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F9" w:rsidRPr="00F05AC6" w:rsidRDefault="00EA2CF9" w:rsidP="00EA2CF9">
      <w:pPr>
        <w:pStyle w:val="ConsPlusNormal"/>
        <w:jc w:val="right"/>
      </w:pPr>
      <w:r w:rsidRPr="00F05AC6">
        <w:t>Утвержден</w:t>
      </w:r>
    </w:p>
    <w:p w:rsidR="00EA2CF9" w:rsidRPr="00F05AC6" w:rsidRDefault="00EA2CF9" w:rsidP="00EA2CF9">
      <w:pPr>
        <w:pStyle w:val="ConsPlusNormal"/>
        <w:jc w:val="right"/>
      </w:pPr>
      <w:r w:rsidRPr="00F05AC6">
        <w:t>Постановлением администрации</w:t>
      </w:r>
    </w:p>
    <w:p w:rsidR="00EA2CF9" w:rsidRPr="00F05AC6" w:rsidRDefault="00EA2CF9" w:rsidP="00EA2CF9">
      <w:pPr>
        <w:pStyle w:val="ConsPlusNormal"/>
        <w:jc w:val="right"/>
      </w:pPr>
      <w:r w:rsidRPr="00F05AC6">
        <w:t>городского округа ЗАТО Свободный</w:t>
      </w:r>
    </w:p>
    <w:p w:rsidR="00EA2CF9" w:rsidRPr="00F05AC6" w:rsidRDefault="00EA2CF9" w:rsidP="00EA2CF9">
      <w:pPr>
        <w:pStyle w:val="ConsPlusNormal"/>
        <w:jc w:val="right"/>
      </w:pPr>
      <w:r w:rsidRPr="00F05AC6">
        <w:t>от</w:t>
      </w:r>
      <w:r>
        <w:t xml:space="preserve"> « 29 » </w:t>
      </w:r>
      <w:r w:rsidRPr="00F05AC6">
        <w:t xml:space="preserve"> июня </w:t>
      </w:r>
      <w:smartTag w:uri="urn:schemas-microsoft-com:office:smarttags" w:element="metricconverter">
        <w:smartTagPr>
          <w:attr w:name="ProductID" w:val="2016 г"/>
        </w:smartTagPr>
        <w:r w:rsidRPr="00F05AC6">
          <w:t>2016 г</w:t>
        </w:r>
      </w:smartTag>
      <w:r w:rsidRPr="00F05AC6">
        <w:t xml:space="preserve">. № </w:t>
      </w:r>
      <w:r>
        <w:t>397</w:t>
      </w:r>
    </w:p>
    <w:p w:rsidR="00EA2CF9" w:rsidRPr="00F05AC6" w:rsidRDefault="00EA2CF9" w:rsidP="00EA2CF9">
      <w:pPr>
        <w:pStyle w:val="ConsPlusNormal"/>
      </w:pPr>
    </w:p>
    <w:p w:rsidR="00EA2CF9" w:rsidRPr="00F05AC6" w:rsidRDefault="00EA2CF9" w:rsidP="00EA2CF9">
      <w:pPr>
        <w:pStyle w:val="ConsPlusTitle"/>
        <w:jc w:val="center"/>
      </w:pPr>
      <w:bookmarkStart w:id="0" w:name="P39"/>
      <w:bookmarkEnd w:id="0"/>
      <w:r w:rsidRPr="00F05AC6">
        <w:t>ПОРЯДОК</w:t>
      </w:r>
    </w:p>
    <w:p w:rsidR="00EA2CF9" w:rsidRPr="00F05AC6" w:rsidRDefault="00EA2CF9" w:rsidP="00EA2CF9">
      <w:pPr>
        <w:pStyle w:val="ConsPlusTitle"/>
        <w:jc w:val="center"/>
      </w:pPr>
      <w:r w:rsidRPr="00F05AC6">
        <w:t>ФОРМИРОВАНИЯ МУНИЦИПАЛЬНОГО ЗАДАНИЯ В ОТНОШЕНИИ</w:t>
      </w:r>
    </w:p>
    <w:p w:rsidR="00EA2CF9" w:rsidRPr="00F05AC6" w:rsidRDefault="00EA2CF9" w:rsidP="00EA2CF9">
      <w:pPr>
        <w:pStyle w:val="ConsPlusTitle"/>
        <w:jc w:val="center"/>
      </w:pPr>
      <w:r w:rsidRPr="00F05AC6">
        <w:t>МУНИЦИПАЛЬНЫХ УЧРЕЖДЕНИЙ ГОРОДСКОГО ОКРУГА ЗАТО СВОБОДНЫЙ И ФИНАНСОВОГО ОБЕСПЕЧЕНИЯ ВЫПОЛНЕНИЯ МУНИЦИПАЛЬНОГО ЗАДАНИЯ</w:t>
      </w:r>
    </w:p>
    <w:p w:rsidR="00EA2CF9" w:rsidRPr="00F05AC6" w:rsidRDefault="00EA2CF9" w:rsidP="00EA2CF9">
      <w:pPr>
        <w:pStyle w:val="ConsPlusNormal"/>
        <w:ind w:firstLine="540"/>
        <w:jc w:val="both"/>
      </w:pPr>
    </w:p>
    <w:p w:rsidR="00EA2CF9" w:rsidRPr="00F05AC6" w:rsidRDefault="00EA2CF9" w:rsidP="00EA2CF9">
      <w:pPr>
        <w:pStyle w:val="ConsPlusNormal"/>
        <w:jc w:val="center"/>
      </w:pPr>
      <w:r w:rsidRPr="00F05AC6">
        <w:t>Глава 1. ОБЩИЕ ПОЛОЖЕНИЯ</w:t>
      </w:r>
    </w:p>
    <w:p w:rsidR="00EA2CF9" w:rsidRPr="00F05AC6" w:rsidRDefault="00EA2CF9" w:rsidP="00EA2CF9">
      <w:pPr>
        <w:pStyle w:val="ConsPlusNormal"/>
      </w:pPr>
    </w:p>
    <w:p w:rsidR="00EA2CF9" w:rsidRPr="00F05AC6" w:rsidRDefault="00EA2CF9" w:rsidP="00EA2CF9">
      <w:pPr>
        <w:pStyle w:val="ConsPlusNormal"/>
        <w:ind w:firstLine="540"/>
        <w:jc w:val="both"/>
      </w:pPr>
      <w:r w:rsidRPr="00F05AC6">
        <w:t>1. 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городского округа ЗАТО Свободный и муниципальными автономными учреждениями городского округа ЗАТО Свободный (далее соответственно - бюджетные учреждения, автономные учреждения), а также муниципальными казенными учреждениями городского округа ЗАТО Свободный (далее - казенные учреждения.</w:t>
      </w:r>
    </w:p>
    <w:p w:rsidR="00EA2CF9" w:rsidRPr="00F05AC6" w:rsidRDefault="00EA2CF9" w:rsidP="00EA2CF9">
      <w:pPr>
        <w:pStyle w:val="ConsPlusNormal"/>
      </w:pPr>
    </w:p>
    <w:p w:rsidR="00EA2CF9" w:rsidRPr="00F05AC6" w:rsidRDefault="00EA2CF9" w:rsidP="00EA2CF9">
      <w:pPr>
        <w:pStyle w:val="ConsPlusNormal"/>
        <w:jc w:val="center"/>
      </w:pPr>
      <w:r w:rsidRPr="00F05AC6">
        <w:t>Глава 2. ФОРМИРОВАНИЕ (ИЗМЕНЕНИЕ) МУНИЦИПАЛЬНОГО ЗАДАНИЯ</w:t>
      </w:r>
    </w:p>
    <w:p w:rsidR="00EA2CF9" w:rsidRPr="00F05AC6" w:rsidRDefault="00EA2CF9" w:rsidP="00EA2CF9">
      <w:pPr>
        <w:pStyle w:val="ConsPlusNormal"/>
      </w:pPr>
    </w:p>
    <w:p w:rsidR="00EA2CF9" w:rsidRPr="00F05AC6" w:rsidRDefault="00EA2CF9" w:rsidP="00EA2CF9">
      <w:pPr>
        <w:pStyle w:val="ConsPlusNormal"/>
        <w:ind w:firstLine="540"/>
        <w:jc w:val="both"/>
      </w:pPr>
      <w:r w:rsidRPr="00F05AC6">
        <w:t>2. Муниципальное задание формируется в соответствии с основными видами деятельности, предусмотренными учредительным документом муниципального учреждения городского округа ЗАТО Свободный, с учетом предложений муниципального учреждения городского округа ЗАТО Свободный,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городского округа ЗАТО Свободный по оказанию услуг и выполнению работ, а также показателей выполнения муниципальным учреждением городского округа ЗАТО Свободный муниципального задания в отчетном финансовом году.</w:t>
      </w:r>
    </w:p>
    <w:p w:rsidR="00EA2CF9" w:rsidRPr="00F05AC6" w:rsidRDefault="00EA2CF9" w:rsidP="00EA2CF9">
      <w:pPr>
        <w:pStyle w:val="ConsPlusNormal"/>
        <w:ind w:firstLine="540"/>
        <w:jc w:val="both"/>
      </w:pPr>
      <w:r w:rsidRPr="00F05AC6">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EA2CF9" w:rsidRPr="00F05AC6" w:rsidRDefault="00EA2CF9" w:rsidP="00EA2CF9">
      <w:pPr>
        <w:pStyle w:val="ConsPlusNormal"/>
        <w:ind w:firstLine="540"/>
        <w:jc w:val="both"/>
      </w:pPr>
      <w:r w:rsidRPr="00F05AC6">
        <w:t xml:space="preserve">Муниципальное </w:t>
      </w:r>
      <w:hyperlink w:anchor="P213" w:history="1">
        <w:r w:rsidRPr="00F05AC6">
          <w:t>задание</w:t>
        </w:r>
      </w:hyperlink>
      <w:r w:rsidRPr="00F05AC6">
        <w:t xml:space="preserve"> формируется по форме согласно Приложению N 1 к настоящему Порядку.</w:t>
      </w:r>
    </w:p>
    <w:p w:rsidR="00EA2CF9" w:rsidRPr="00F05AC6" w:rsidRDefault="00EA2CF9" w:rsidP="00EA2CF9">
      <w:pPr>
        <w:pStyle w:val="ConsPlusNormal"/>
        <w:ind w:firstLine="540"/>
        <w:jc w:val="both"/>
      </w:pPr>
      <w:r w:rsidRPr="00F05AC6">
        <w:t>При установлении муниципальному учреждению городского округа ЗАТО Свободный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A2CF9" w:rsidRPr="00F05AC6" w:rsidRDefault="00EA2CF9" w:rsidP="00EA2CF9">
      <w:pPr>
        <w:pStyle w:val="ConsPlusNormal"/>
        <w:ind w:firstLine="540"/>
        <w:jc w:val="both"/>
      </w:pPr>
      <w:r w:rsidRPr="00F05AC6">
        <w:t xml:space="preserve">При установлении муниципальному учреждению городского округа ЗАТО Свободный муниципального задания одновременно на оказание муниципальной </w:t>
      </w:r>
      <w:r w:rsidRPr="00F05AC6">
        <w:lastRenderedPageBreak/>
        <w:t>(муниципальных)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EA2CF9" w:rsidRPr="00F05AC6" w:rsidRDefault="00EA2CF9" w:rsidP="00EA2CF9">
      <w:pPr>
        <w:pStyle w:val="ConsPlusNormal"/>
        <w:ind w:firstLine="540"/>
        <w:jc w:val="both"/>
      </w:pPr>
      <w:r w:rsidRPr="00F05AC6">
        <w:t>4. Администрация городского округа ЗАТО Свободный обеспечивает ведение ведомственных перечней муниципальных услуг (работ), муниципальных заданий и отчетов об их исполнении, расчетов нормативных затрат на оказание муниципальной услуги (выполнение работы), затрат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 в программные комплексы, соответствующей направленности.</w:t>
      </w:r>
    </w:p>
    <w:p w:rsidR="00EA2CF9" w:rsidRPr="00F05AC6" w:rsidRDefault="00EA2CF9" w:rsidP="00EA2CF9">
      <w:pPr>
        <w:pStyle w:val="ConsPlusNormal"/>
        <w:ind w:firstLine="540"/>
        <w:jc w:val="both"/>
      </w:pPr>
      <w:r w:rsidRPr="00F05AC6">
        <w:t xml:space="preserve">5. Муниципальное задание формируется в процессе составления проекта бюджета городского округа ЗАТО Свободный на очередной финансовый год или на очередной финансовый год и плановый период и утверждается не позднее 15 рабочих дней со дня доведения главным распорядителям средств бюджета городского округа ЗАТО Свободный утвержденных лимитов бюджетных обязательств. </w:t>
      </w:r>
    </w:p>
    <w:p w:rsidR="00EA2CF9" w:rsidRPr="00F05AC6" w:rsidRDefault="00EA2CF9" w:rsidP="00EA2CF9">
      <w:pPr>
        <w:pStyle w:val="ConsPlusNormal"/>
        <w:ind w:firstLine="540"/>
        <w:jc w:val="both"/>
      </w:pPr>
      <w:r w:rsidRPr="00F05AC6">
        <w:t>6. Муниципальное задание утверждается Постановлением администрации  городского округа ЗАТО Свободный на срок, соответствующий установленному решением Думы городского округа ЗАТО Свободный сроку формирования проекта бюджета городского округа ЗАТО Свободный.</w:t>
      </w:r>
    </w:p>
    <w:p w:rsidR="00EA2CF9" w:rsidRPr="00F05AC6" w:rsidRDefault="00EA2CF9" w:rsidP="00EA2CF9">
      <w:pPr>
        <w:pStyle w:val="ConsPlusNormal"/>
        <w:ind w:firstLine="540"/>
        <w:jc w:val="both"/>
      </w:pPr>
      <w:r w:rsidRPr="00F05AC6">
        <w:t>В случае необходимости внесения изменений в показатели муниципального задания, в том числе в связи с внесением изменений в нормативные правовые акты, на основании которых было сформировано муниципальное задание, изменения размера бюджетных ассигнований, предусмотренных в бюджете городского округа ЗАТО Свободный для финансового обеспечения выполнения муниципального задания, влекущих за собой изменение муниципального задания, а также при изменении состава недвижимого или особо ценного движимого имущества, используемого для оказания муниципальных услуг (выполнения работ) в соответствии с муниципальным заданием, утверждается новое муниципальное задание (с учетом внесенных изменений) в соответствии с положениями настоящей главы.</w:t>
      </w:r>
    </w:p>
    <w:p w:rsidR="00EA2CF9" w:rsidRPr="00F05AC6" w:rsidRDefault="00EA2CF9" w:rsidP="00EA2CF9">
      <w:pPr>
        <w:pStyle w:val="ConsPlusNormal"/>
        <w:ind w:firstLine="540"/>
        <w:jc w:val="both"/>
      </w:pPr>
      <w:r w:rsidRPr="00F05AC6">
        <w:t>Новое муниципальное задание утверждается также в случае неисполнения годовых количественных показателей муниципального задания, прогнозируемого на основании фактического исполнения количественных показателей муниципального задания за девять месяцев текущего финансового года. Администрация городского округа ЗАТО Свободный обеспечивает утверждение нового муниципального задания с соответствующим 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(далее - субсидия).</w:t>
      </w:r>
    </w:p>
    <w:p w:rsidR="00EA2CF9" w:rsidRPr="00F05AC6" w:rsidRDefault="00EA2CF9" w:rsidP="00EA2CF9">
      <w:pPr>
        <w:pStyle w:val="ConsPlusNormal"/>
        <w:ind w:firstLine="540"/>
        <w:jc w:val="both"/>
      </w:pPr>
      <w:r w:rsidRPr="00F05AC6">
        <w:t>7. Муниципальное задание формируется в соответствие с утвержденным ведомственным перечнем муниципальных услуг и работ, оказываемых (выполняемых) муниципальными учреждениями городского округа ЗАТО Свободный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EA2CF9" w:rsidRPr="00F05AC6" w:rsidRDefault="00EA2CF9" w:rsidP="00EA2CF9">
      <w:pPr>
        <w:pStyle w:val="ConsPlusNormal"/>
        <w:ind w:firstLine="540"/>
        <w:jc w:val="both"/>
      </w:pPr>
      <w:r w:rsidRPr="00F05AC6">
        <w:t xml:space="preserve">8. Муниципальное задание и </w:t>
      </w:r>
      <w:hyperlink w:anchor="P653" w:history="1">
        <w:r w:rsidRPr="00F05AC6">
          <w:t>отчет</w:t>
        </w:r>
      </w:hyperlink>
      <w:r w:rsidRPr="00F05AC6">
        <w:t xml:space="preserve"> об исполнении муниципального задания, формируемый согласно Приложению N 2 к настоящему Порядку, размещаются </w:t>
      </w:r>
      <w:r w:rsidRPr="00F05AC6">
        <w:lastRenderedPageBreak/>
        <w:t>муниципальными учреждениями городского округа ЗАТО Свободный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(далее - официальный сайт ГМУ), а также могут быть размещены на официальных сайтах в информационно-телекоммуникационной сети "Интернет" главных распорядителей средств бюджета городского округа ЗАТО Свободный, в ведении которых находятся казенные учреждения, органов местного самоуправления, осуществляющих функции и полномочия учредителя, и муниципальных учреждений городского округа ЗАТО Свободный.</w:t>
      </w:r>
    </w:p>
    <w:p w:rsidR="00EA2CF9" w:rsidRPr="00F05AC6" w:rsidRDefault="00EA2CF9" w:rsidP="00EA2CF9">
      <w:pPr>
        <w:pStyle w:val="ConsPlusNormal"/>
        <w:ind w:firstLine="540"/>
        <w:jc w:val="both"/>
      </w:pPr>
      <w:r w:rsidRPr="00F05AC6">
        <w:t>Администрация городского округа ЗАТО Свободный обеспечивает контроль за полнотой и достоверностью информации, размещаемой на официальном сайте ГМУ.</w:t>
      </w:r>
    </w:p>
    <w:p w:rsidR="00EA2CF9" w:rsidRPr="00F05AC6" w:rsidRDefault="00EA2CF9" w:rsidP="00EA2CF9">
      <w:pPr>
        <w:pStyle w:val="ConsPlusNormal"/>
      </w:pPr>
    </w:p>
    <w:p w:rsidR="00EA2CF9" w:rsidRPr="00F05AC6" w:rsidRDefault="00EA2CF9" w:rsidP="00EA2CF9">
      <w:pPr>
        <w:pStyle w:val="ConsPlusNormal"/>
        <w:jc w:val="center"/>
      </w:pPr>
      <w:r w:rsidRPr="00F05AC6">
        <w:t>Глава 3. ФИНАНСОВОЕ ОБЕСПЕЧЕНИЕ ВЫПОЛНЕНИЯ</w:t>
      </w:r>
    </w:p>
    <w:p w:rsidR="00EA2CF9" w:rsidRPr="00F05AC6" w:rsidRDefault="00EA2CF9" w:rsidP="00EA2CF9">
      <w:pPr>
        <w:pStyle w:val="ConsPlusNormal"/>
        <w:jc w:val="center"/>
      </w:pPr>
      <w:r w:rsidRPr="00F05AC6">
        <w:t>МУНИЦИПАЛЬНОГО ЗАДАНИЯ</w:t>
      </w:r>
    </w:p>
    <w:p w:rsidR="00EA2CF9" w:rsidRPr="00F05AC6" w:rsidRDefault="00EA2CF9" w:rsidP="00EA2CF9">
      <w:pPr>
        <w:pStyle w:val="ConsPlusNormal"/>
        <w:ind w:firstLine="540"/>
        <w:jc w:val="both"/>
      </w:pPr>
      <w:r w:rsidRPr="00F05AC6">
        <w:t>9.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городского округа ЗАТО Свободный или приобретенного им за счет средств, выделенных муниципальному учреждению городского округа ЗАТО Свободный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A2CF9" w:rsidRPr="00F05AC6" w:rsidRDefault="00EA2CF9" w:rsidP="00EA2CF9">
      <w:pPr>
        <w:pStyle w:val="ConsPlusNormal"/>
        <w:ind w:firstLine="540"/>
        <w:jc w:val="both"/>
        <w:rPr>
          <w:sz w:val="2"/>
          <w:szCs w:val="2"/>
        </w:rPr>
      </w:pPr>
      <w:r w:rsidRPr="00F05AC6">
        <w:t>10. Объем финансового обеспечения выполнения муниципального задания (R) определяется по формуле:</w:t>
      </w:r>
      <w:r w:rsidRPr="00F05AC6">
        <w:rPr>
          <w:sz w:val="2"/>
          <w:szCs w:val="2"/>
        </w:rPr>
        <w:t xml:space="preserve"> </w:t>
      </w:r>
    </w:p>
    <w:p w:rsidR="00EA2CF9" w:rsidRPr="00F05AC6" w:rsidRDefault="00EA2CF9" w:rsidP="00EA2CF9">
      <w:pPr>
        <w:pStyle w:val="ConsPlusNormal"/>
      </w:pPr>
    </w:p>
    <w:p w:rsidR="00EA2CF9" w:rsidRPr="00F05AC6" w:rsidRDefault="00EA2CF9" w:rsidP="00EA2CF9">
      <w:pPr>
        <w:pStyle w:val="ConsPlusNormal"/>
        <w:ind w:firstLine="540"/>
        <w:jc w:val="both"/>
      </w:pPr>
      <w:r>
        <w:rPr>
          <w:noProof/>
          <w:position w:val="-28"/>
        </w:rPr>
        <w:drawing>
          <wp:inline distT="0" distB="0" distL="0" distR="0">
            <wp:extent cx="4178935" cy="411480"/>
            <wp:effectExtent l="19050" t="0" r="0" b="0"/>
            <wp:docPr id="1" name="Рисунок 1" descr="base_23623_17473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174733_1"/>
                    <pic:cNvPicPr preferRelativeResize="0">
                      <a:picLocks noChangeArrowheads="1"/>
                    </pic:cNvPicPr>
                  </pic:nvPicPr>
                  <pic:blipFill>
                    <a:blip r:embed="rId4" cstate="print"/>
                    <a:srcRect/>
                    <a:stretch>
                      <a:fillRect/>
                    </a:stretch>
                  </pic:blipFill>
                  <pic:spPr bwMode="auto">
                    <a:xfrm>
                      <a:off x="0" y="0"/>
                      <a:ext cx="4178935" cy="411480"/>
                    </a:xfrm>
                    <a:prstGeom prst="rect">
                      <a:avLst/>
                    </a:prstGeom>
                    <a:noFill/>
                    <a:ln w="9525">
                      <a:noFill/>
                      <a:miter lim="800000"/>
                      <a:headEnd/>
                      <a:tailEnd/>
                    </a:ln>
                  </pic:spPr>
                </pic:pic>
              </a:graphicData>
            </a:graphic>
          </wp:inline>
        </w:drawing>
      </w:r>
    </w:p>
    <w:p w:rsidR="00EA2CF9" w:rsidRPr="00F05AC6" w:rsidRDefault="00EA2CF9" w:rsidP="00EA2CF9">
      <w:pPr>
        <w:pStyle w:val="ConsPlusNormal"/>
      </w:pPr>
    </w:p>
    <w:p w:rsidR="00EA2CF9" w:rsidRPr="00F05AC6" w:rsidRDefault="00EA2CF9" w:rsidP="00EA2CF9">
      <w:pPr>
        <w:pStyle w:val="ConsPlusNormal"/>
        <w:ind w:firstLine="540"/>
        <w:jc w:val="both"/>
      </w:pPr>
      <w:r w:rsidRPr="00F05AC6">
        <w:t>Ni - нормативные затраты на оказание i-й муниципальной услуги, включенной в ведомственный перечень;</w:t>
      </w:r>
    </w:p>
    <w:p w:rsidR="00EA2CF9" w:rsidRPr="00F05AC6" w:rsidRDefault="00EA2CF9" w:rsidP="00EA2CF9">
      <w:pPr>
        <w:pStyle w:val="ConsPlusNormal"/>
        <w:ind w:firstLine="540"/>
        <w:jc w:val="both"/>
      </w:pPr>
      <w:r w:rsidRPr="00F05AC6">
        <w:t>Vi - объем i-й муниципальной услуги, установленной муниципальным заданием; Nw - нормативные затраты на выполнение w-й работы, включенной в ведомственный перечень;</w:t>
      </w:r>
    </w:p>
    <w:p w:rsidR="00EA2CF9" w:rsidRPr="00F05AC6" w:rsidRDefault="00EA2CF9" w:rsidP="00EA2CF9">
      <w:pPr>
        <w:pStyle w:val="ConsPlusNormal"/>
        <w:ind w:firstLine="540"/>
        <w:jc w:val="both"/>
      </w:pPr>
      <w:r w:rsidRPr="00F05AC6">
        <w:t xml:space="preserve">Pi - размер платы (тариф и цена) за оказание i-й муниципальной услуги в соответствии с </w:t>
      </w:r>
      <w:hyperlink w:anchor="P168" w:history="1">
        <w:r w:rsidRPr="00F05AC6">
          <w:t>пунктом 30</w:t>
        </w:r>
      </w:hyperlink>
      <w:r w:rsidRPr="00F05AC6">
        <w:t xml:space="preserve"> настоящего Порядка, установленный муниципальным заданием;</w:t>
      </w:r>
    </w:p>
    <w:p w:rsidR="00EA2CF9" w:rsidRPr="00F05AC6" w:rsidRDefault="00EA2CF9" w:rsidP="00EA2CF9">
      <w:pPr>
        <w:pStyle w:val="ConsPlusNormal"/>
        <w:ind w:firstLine="540"/>
        <w:jc w:val="both"/>
      </w:pPr>
      <w:r w:rsidRPr="00F05AC6">
        <w:t>Nун - затраты на уплату налогов, в качестве объекта налогообложения по которым признается имущество учреждения;</w:t>
      </w:r>
    </w:p>
    <w:p w:rsidR="00EA2CF9" w:rsidRPr="00F05AC6" w:rsidRDefault="00EA2CF9" w:rsidP="00EA2CF9">
      <w:pPr>
        <w:pStyle w:val="ConsPlusNormal"/>
        <w:ind w:firstLine="540"/>
        <w:jc w:val="both"/>
      </w:pPr>
      <w:r w:rsidRPr="00F05AC6">
        <w:t xml:space="preserve"> Nси - затраты на не используемое для выполнения муниципального задания имущество.</w:t>
      </w:r>
    </w:p>
    <w:p w:rsidR="00EA2CF9" w:rsidRPr="00F05AC6" w:rsidRDefault="00EA2CF9" w:rsidP="00EA2CF9">
      <w:pPr>
        <w:pStyle w:val="ConsPlusNormal"/>
        <w:ind w:firstLine="540"/>
        <w:jc w:val="both"/>
      </w:pPr>
      <w:r w:rsidRPr="00F05AC6">
        <w:t xml:space="preserve">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w:t>
      </w:r>
      <w:r w:rsidRPr="00F05AC6">
        <w:lastRenderedPageBreak/>
        <w:t>выработке государственной политики и нормативно-правовому регулированию в установленной сфере деятельности.</w:t>
      </w:r>
    </w:p>
    <w:p w:rsidR="00EA2CF9" w:rsidRPr="00F05AC6" w:rsidRDefault="00EA2CF9" w:rsidP="00EA2CF9">
      <w:pPr>
        <w:pStyle w:val="ConsPlusNormal"/>
        <w:ind w:firstLine="540"/>
        <w:jc w:val="both"/>
        <w:rPr>
          <w:highlight w:val="green"/>
        </w:rPr>
      </w:pPr>
      <w:r w:rsidRPr="00F05AC6">
        <w:t>12. Значения нормативных затрат на оказание муниципальной услуги утверждаются в отношении муниципальных  учреждений  администрацией городского округа ЗАТО Свободный.</w:t>
      </w:r>
    </w:p>
    <w:p w:rsidR="00EA2CF9" w:rsidRPr="00F05AC6" w:rsidRDefault="00EA2CF9" w:rsidP="00EA2CF9">
      <w:pPr>
        <w:pStyle w:val="ConsPlusNormal"/>
        <w:ind w:firstLine="540"/>
        <w:jc w:val="both"/>
      </w:pPr>
      <w:r w:rsidRPr="00F05AC6">
        <w:t>13. Базовый норматив затрат на оказание муниципальной услуги состоит из базового норматива:</w:t>
      </w:r>
    </w:p>
    <w:p w:rsidR="00EA2CF9" w:rsidRPr="00F05AC6" w:rsidRDefault="00EA2CF9" w:rsidP="00EA2CF9">
      <w:pPr>
        <w:pStyle w:val="ConsPlusNormal"/>
        <w:ind w:firstLine="540"/>
        <w:jc w:val="both"/>
      </w:pPr>
      <w:r w:rsidRPr="00F05AC6">
        <w:t>1) затрат, непосредственно связанных с оказанием муниципальной услуги;</w:t>
      </w:r>
    </w:p>
    <w:p w:rsidR="00EA2CF9" w:rsidRPr="00F05AC6" w:rsidRDefault="00EA2CF9" w:rsidP="00EA2CF9">
      <w:pPr>
        <w:pStyle w:val="ConsPlusNormal"/>
        <w:ind w:firstLine="540"/>
        <w:jc w:val="both"/>
      </w:pPr>
      <w:r w:rsidRPr="00F05AC6">
        <w:t>2) затрат на общехозяйственные нужды на оказание муниципальной услуги.</w:t>
      </w:r>
    </w:p>
    <w:p w:rsidR="00EA2CF9" w:rsidRPr="00F05AC6" w:rsidRDefault="00EA2CF9" w:rsidP="00EA2CF9">
      <w:pPr>
        <w:pStyle w:val="ConsPlusNormal"/>
        <w:ind w:firstLine="540"/>
        <w:jc w:val="both"/>
      </w:pPr>
      <w:r w:rsidRPr="00F05AC6">
        <w:t>14.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EA2CF9" w:rsidRPr="00F05AC6" w:rsidRDefault="00EA2CF9" w:rsidP="00EA2CF9">
      <w:pPr>
        <w:pStyle w:val="ConsPlusNormal"/>
        <w:ind w:firstLine="540"/>
        <w:jc w:val="both"/>
      </w:pPr>
      <w:r w:rsidRPr="00F05AC6">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w:t>
      </w:r>
      <w:r>
        <w:t>ере (далее - стандарты услуги).</w:t>
      </w:r>
    </w:p>
    <w:p w:rsidR="00EA2CF9" w:rsidRPr="00F05AC6" w:rsidRDefault="00EA2CF9" w:rsidP="00EA2CF9">
      <w:pPr>
        <w:pStyle w:val="ConsPlusNormal"/>
        <w:ind w:firstLine="540"/>
        <w:jc w:val="both"/>
      </w:pPr>
      <w:r w:rsidRPr="00F05AC6">
        <w:t>16. В базовый норматив затрат, непосредственно связанных с оказанием муниципальной услуги, включаются:</w:t>
      </w:r>
    </w:p>
    <w:p w:rsidR="00EA2CF9" w:rsidRPr="00F05AC6" w:rsidRDefault="00EA2CF9" w:rsidP="00EA2CF9">
      <w:pPr>
        <w:pStyle w:val="ConsPlusNormal"/>
        <w:ind w:firstLine="540"/>
        <w:jc w:val="both"/>
      </w:pPr>
      <w:r w:rsidRPr="00F05AC6">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A2CF9" w:rsidRPr="00F05AC6" w:rsidRDefault="00EA2CF9" w:rsidP="00EA2CF9">
      <w:pPr>
        <w:pStyle w:val="ConsPlusNormal"/>
        <w:ind w:firstLine="540"/>
        <w:jc w:val="both"/>
      </w:pPr>
      <w:r w:rsidRPr="00F05AC6">
        <w:t>2) затраты на приобретение материальных запасов и особо ценного движимого имущества стоимостью, не превышающей 50 тыс. рублей,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A2CF9" w:rsidRPr="00F05AC6" w:rsidRDefault="00EA2CF9" w:rsidP="00EA2CF9">
      <w:pPr>
        <w:pStyle w:val="ConsPlusNormal"/>
        <w:ind w:firstLine="540"/>
        <w:jc w:val="both"/>
      </w:pPr>
      <w:r w:rsidRPr="00F05AC6">
        <w:t>3) иные затраты, непосредственно связанные с оказанием муниципальной услуги.</w:t>
      </w:r>
    </w:p>
    <w:p w:rsidR="00EA2CF9" w:rsidRPr="00F05AC6" w:rsidRDefault="00EA2CF9" w:rsidP="00EA2CF9">
      <w:pPr>
        <w:pStyle w:val="ConsPlusNormal"/>
        <w:ind w:firstLine="540"/>
        <w:jc w:val="both"/>
      </w:pPr>
      <w:r w:rsidRPr="00F05AC6">
        <w:t>17. В базовый норматив затрат на общехозяйственные нужды на оказание муниципальной услуги включаются:</w:t>
      </w:r>
    </w:p>
    <w:p w:rsidR="00EA2CF9" w:rsidRPr="00F05AC6" w:rsidRDefault="00EA2CF9" w:rsidP="00EA2CF9">
      <w:pPr>
        <w:pStyle w:val="ConsPlusNormal"/>
        <w:ind w:firstLine="540"/>
        <w:jc w:val="both"/>
      </w:pPr>
      <w:bookmarkStart w:id="1" w:name="P113"/>
      <w:bookmarkEnd w:id="1"/>
      <w:r w:rsidRPr="00F05AC6">
        <w:t>1) затраты на коммунальные услуги;</w:t>
      </w:r>
    </w:p>
    <w:p w:rsidR="00EA2CF9" w:rsidRPr="00F05AC6" w:rsidRDefault="00EA2CF9" w:rsidP="00EA2CF9">
      <w:pPr>
        <w:pStyle w:val="ConsPlusNormal"/>
        <w:ind w:firstLine="540"/>
        <w:jc w:val="both"/>
      </w:pPr>
      <w:r w:rsidRPr="00F05AC6">
        <w:t>2) затраты на содержание объектов недвижимого имущества (в том числе затраты на арендные платежи);</w:t>
      </w:r>
    </w:p>
    <w:p w:rsidR="00EA2CF9" w:rsidRPr="00F05AC6" w:rsidRDefault="00EA2CF9" w:rsidP="00EA2CF9">
      <w:pPr>
        <w:pStyle w:val="ConsPlusNormal"/>
        <w:ind w:firstLine="540"/>
        <w:jc w:val="both"/>
      </w:pPr>
      <w:bookmarkStart w:id="2" w:name="P115"/>
      <w:bookmarkEnd w:id="2"/>
      <w:r w:rsidRPr="00F05AC6">
        <w:t>3) затраты на содержание объектов особо ценного движимого имущества;</w:t>
      </w:r>
    </w:p>
    <w:p w:rsidR="00EA2CF9" w:rsidRPr="00F05AC6" w:rsidRDefault="00EA2CF9" w:rsidP="00EA2CF9">
      <w:pPr>
        <w:pStyle w:val="ConsPlusNormal"/>
        <w:ind w:firstLine="540"/>
        <w:jc w:val="both"/>
      </w:pPr>
      <w:r w:rsidRPr="00F05AC6">
        <w:t>4) затраты на приобретение услуг связи;</w:t>
      </w:r>
    </w:p>
    <w:p w:rsidR="00EA2CF9" w:rsidRPr="00F05AC6" w:rsidRDefault="00EA2CF9" w:rsidP="00EA2CF9">
      <w:pPr>
        <w:pStyle w:val="ConsPlusNormal"/>
        <w:ind w:firstLine="540"/>
        <w:jc w:val="both"/>
      </w:pPr>
      <w:r w:rsidRPr="00F05AC6">
        <w:t>5) затраты на приобретение транспортных услуг;</w:t>
      </w:r>
    </w:p>
    <w:p w:rsidR="00EA2CF9" w:rsidRDefault="00EA2CF9" w:rsidP="00EA2CF9">
      <w:pPr>
        <w:pStyle w:val="ConsPlusNormal"/>
        <w:ind w:firstLine="540"/>
        <w:jc w:val="both"/>
      </w:pPr>
      <w:r w:rsidRPr="00F05AC6">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EA2CF9" w:rsidRPr="00F05AC6" w:rsidRDefault="00EA2CF9" w:rsidP="00EA2CF9">
      <w:pPr>
        <w:pStyle w:val="ConsPlusNormal"/>
        <w:ind w:firstLine="540"/>
        <w:jc w:val="both"/>
      </w:pPr>
    </w:p>
    <w:p w:rsidR="00EA2CF9" w:rsidRPr="00F05AC6" w:rsidRDefault="00EA2CF9" w:rsidP="00EA2CF9">
      <w:pPr>
        <w:pStyle w:val="ConsPlusNormal"/>
        <w:ind w:firstLine="540"/>
        <w:jc w:val="both"/>
      </w:pPr>
      <w:r w:rsidRPr="00F05AC6">
        <w:lastRenderedPageBreak/>
        <w:t>7) затраты на прочие общехозяйственные нужды.</w:t>
      </w:r>
    </w:p>
    <w:p w:rsidR="00EA2CF9" w:rsidRPr="00F05AC6" w:rsidRDefault="00EA2CF9" w:rsidP="00EA2CF9">
      <w:pPr>
        <w:pStyle w:val="ConsPlusNormal"/>
        <w:ind w:firstLine="540"/>
        <w:jc w:val="both"/>
      </w:pPr>
      <w:r w:rsidRPr="00F05AC6">
        <w:t xml:space="preserve">18. В затраты, указанные в </w:t>
      </w:r>
      <w:hyperlink w:anchor="P113" w:history="1">
        <w:r w:rsidRPr="00F05AC6">
          <w:t>подпунктах 1</w:t>
        </w:r>
      </w:hyperlink>
      <w:r w:rsidRPr="00F05AC6">
        <w:t xml:space="preserve"> - </w:t>
      </w:r>
      <w:hyperlink w:anchor="P115" w:history="1">
        <w:r w:rsidRPr="00F05AC6">
          <w:t>3 пункта 17</w:t>
        </w:r>
      </w:hyperlink>
      <w:r w:rsidRPr="00F05AC6">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EA2CF9" w:rsidRPr="00F05AC6" w:rsidRDefault="00EA2CF9" w:rsidP="00EA2CF9">
      <w:pPr>
        <w:pStyle w:val="ConsPlusNormal"/>
        <w:ind w:firstLine="540"/>
        <w:jc w:val="both"/>
      </w:pPr>
      <w:r w:rsidRPr="00F05AC6">
        <w:t>19. Значение базового норматива затрат на оказание муниципальной услуги утверждается администрацией городского округа ЗАТО Свободный общей суммой с выделением:</w:t>
      </w:r>
    </w:p>
    <w:p w:rsidR="00EA2CF9" w:rsidRPr="00F05AC6" w:rsidRDefault="00EA2CF9" w:rsidP="00EA2CF9">
      <w:pPr>
        <w:pStyle w:val="ConsPlusNormal"/>
        <w:ind w:firstLine="540"/>
        <w:jc w:val="both"/>
      </w:pPr>
      <w:r w:rsidRPr="00F05AC6">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EA2CF9" w:rsidRPr="00F05AC6" w:rsidRDefault="00EA2CF9" w:rsidP="00EA2CF9">
      <w:pPr>
        <w:pStyle w:val="ConsPlusNormal"/>
        <w:ind w:firstLine="540"/>
        <w:jc w:val="both"/>
      </w:pPr>
      <w:r w:rsidRPr="00F05AC6">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A2CF9" w:rsidRPr="00F05AC6" w:rsidRDefault="00EA2CF9" w:rsidP="00EA2CF9">
      <w:pPr>
        <w:pStyle w:val="ConsPlusNormal"/>
        <w:ind w:firstLine="540"/>
        <w:jc w:val="both"/>
      </w:pPr>
      <w:r w:rsidRPr="00F05AC6">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администрации городского округа ЗАТО Свободный нескольких отраслевых корректирующих коэффициентов.</w:t>
      </w:r>
    </w:p>
    <w:p w:rsidR="00EA2CF9" w:rsidRPr="00F05AC6" w:rsidRDefault="00EA2CF9" w:rsidP="00EA2CF9">
      <w:pPr>
        <w:pStyle w:val="ConsPlusNormal"/>
        <w:ind w:firstLine="540"/>
        <w:jc w:val="both"/>
      </w:pPr>
      <w:r w:rsidRPr="00F05AC6">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A2CF9" w:rsidRPr="00F05AC6" w:rsidRDefault="00EA2CF9" w:rsidP="00EA2CF9">
      <w:pPr>
        <w:pStyle w:val="ConsPlusNormal"/>
        <w:ind w:firstLine="540"/>
        <w:jc w:val="both"/>
      </w:pPr>
      <w:r w:rsidRPr="00F05AC6">
        <w:t>Значение территориального корректирующего коэффициента утверждается администрацией  городского округа ЗАТО Свободный,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A2CF9" w:rsidRPr="00F05AC6" w:rsidRDefault="00EA2CF9" w:rsidP="00EA2CF9">
      <w:pPr>
        <w:pStyle w:val="ConsPlusNormal"/>
        <w:ind w:firstLine="540"/>
        <w:jc w:val="both"/>
      </w:pPr>
      <w:r w:rsidRPr="00F05AC6">
        <w:t>Общими требованиями может устанавливаться, что в состав территориального коэффициента включаются иные коэффициенты, отражающие территориальные особенности оказания муниципальной услуги.</w:t>
      </w:r>
    </w:p>
    <w:p w:rsidR="00EA2CF9" w:rsidRPr="00F05AC6" w:rsidRDefault="00EA2CF9" w:rsidP="00EA2CF9">
      <w:pPr>
        <w:pStyle w:val="ConsPlusNormal"/>
        <w:ind w:firstLine="540"/>
        <w:jc w:val="both"/>
      </w:pPr>
      <w:r w:rsidRPr="00F05AC6">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EA2CF9" w:rsidRPr="00F05AC6" w:rsidRDefault="00EA2CF9" w:rsidP="00EA2CF9">
      <w:pPr>
        <w:pStyle w:val="ConsPlusNormal"/>
        <w:ind w:firstLine="540"/>
        <w:jc w:val="both"/>
      </w:pPr>
      <w:r w:rsidRPr="00F05AC6">
        <w:t>Значение отраслевого корректирующего коэффициента утверждается администрацией городского округа ЗАТО Свободный.</w:t>
      </w:r>
      <w:bookmarkStart w:id="3" w:name="P137"/>
      <w:bookmarkEnd w:id="3"/>
    </w:p>
    <w:p w:rsidR="00EA2CF9" w:rsidRPr="00F05AC6" w:rsidRDefault="00EA2CF9" w:rsidP="00EA2CF9">
      <w:pPr>
        <w:pStyle w:val="ConsPlusNormal"/>
        <w:ind w:firstLine="540"/>
        <w:jc w:val="both"/>
      </w:pPr>
      <w:r w:rsidRPr="00F05AC6">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В нормативные затраты на выполнение работы включаются в том числе:</w:t>
      </w:r>
    </w:p>
    <w:p w:rsidR="00EA2CF9" w:rsidRPr="00F05AC6" w:rsidRDefault="00EA2CF9" w:rsidP="00EA2CF9">
      <w:pPr>
        <w:pStyle w:val="ConsPlusNormal"/>
        <w:ind w:firstLine="540"/>
        <w:jc w:val="both"/>
      </w:pPr>
      <w:r w:rsidRPr="00F05AC6">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EA2CF9" w:rsidRPr="00F05AC6" w:rsidRDefault="00EA2CF9" w:rsidP="00EA2CF9">
      <w:pPr>
        <w:pStyle w:val="ConsPlusNormal"/>
        <w:ind w:firstLine="540"/>
        <w:jc w:val="both"/>
      </w:pPr>
      <w:r w:rsidRPr="00F05AC6">
        <w:t>2) затраты на приобретение материальных запасов и особо ценного движимого имущества стоимостью, не превышающей 50 тыс. рублей, потребляемых (используемых) в процессе выполнения работы с учетом срока полезного использования (в том числе затраты на арендные платежи);</w:t>
      </w:r>
    </w:p>
    <w:p w:rsidR="00EA2CF9" w:rsidRPr="00F05AC6" w:rsidRDefault="00EA2CF9" w:rsidP="00EA2CF9">
      <w:pPr>
        <w:pStyle w:val="ConsPlusNormal"/>
        <w:ind w:firstLine="540"/>
        <w:jc w:val="both"/>
      </w:pPr>
      <w:r w:rsidRPr="00F05AC6">
        <w:t>3) затраты на иные расходы, непосредственно связанные с выполнением работы;</w:t>
      </w:r>
    </w:p>
    <w:p w:rsidR="00EA2CF9" w:rsidRPr="00F05AC6" w:rsidRDefault="00EA2CF9" w:rsidP="00EA2CF9">
      <w:pPr>
        <w:pStyle w:val="ConsPlusNormal"/>
        <w:ind w:firstLine="540"/>
        <w:jc w:val="both"/>
      </w:pPr>
      <w:r w:rsidRPr="00F05AC6">
        <w:t>4) затраты на оплату коммунальных услуг;</w:t>
      </w:r>
    </w:p>
    <w:p w:rsidR="00EA2CF9" w:rsidRPr="00F05AC6" w:rsidRDefault="00EA2CF9" w:rsidP="00EA2CF9">
      <w:pPr>
        <w:pStyle w:val="ConsPlusNormal"/>
        <w:ind w:firstLine="540"/>
        <w:jc w:val="both"/>
      </w:pPr>
      <w:r w:rsidRPr="00F05AC6">
        <w:lastRenderedPageBreak/>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A2CF9" w:rsidRPr="00F05AC6" w:rsidRDefault="00EA2CF9" w:rsidP="00EA2CF9">
      <w:pPr>
        <w:pStyle w:val="ConsPlusNormal"/>
        <w:ind w:firstLine="540"/>
        <w:jc w:val="both"/>
      </w:pPr>
      <w:r w:rsidRPr="00F05AC6">
        <w:t>6) затраты на содержание объектов особо ценного движимого имущества и имущества, необходимого для выполнения муниципального задания;</w:t>
      </w:r>
    </w:p>
    <w:p w:rsidR="00EA2CF9" w:rsidRPr="00F05AC6" w:rsidRDefault="00EA2CF9" w:rsidP="00EA2CF9">
      <w:pPr>
        <w:pStyle w:val="ConsPlusNormal"/>
        <w:ind w:firstLine="540"/>
        <w:jc w:val="both"/>
      </w:pPr>
      <w:r w:rsidRPr="00F05AC6">
        <w:t>7) затраты на приобретение услуг связи;</w:t>
      </w:r>
    </w:p>
    <w:p w:rsidR="00EA2CF9" w:rsidRPr="00F05AC6" w:rsidRDefault="00EA2CF9" w:rsidP="00EA2CF9">
      <w:pPr>
        <w:pStyle w:val="ConsPlusNormal"/>
        <w:ind w:firstLine="540"/>
        <w:jc w:val="both"/>
      </w:pPr>
      <w:r w:rsidRPr="00F05AC6">
        <w:t>8) затраты на приобретение транспортных услуг;</w:t>
      </w:r>
    </w:p>
    <w:p w:rsidR="00EA2CF9" w:rsidRPr="00F05AC6" w:rsidRDefault="00EA2CF9" w:rsidP="00EA2CF9">
      <w:pPr>
        <w:pStyle w:val="ConsPlusNormal"/>
        <w:ind w:firstLine="540"/>
        <w:jc w:val="both"/>
      </w:pPr>
      <w:r w:rsidRPr="00F05AC6">
        <w:t>9)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стандартами работы;</w:t>
      </w:r>
    </w:p>
    <w:p w:rsidR="00EA2CF9" w:rsidRPr="00F05AC6" w:rsidRDefault="00EA2CF9" w:rsidP="00EA2CF9">
      <w:pPr>
        <w:pStyle w:val="ConsPlusNormal"/>
        <w:ind w:firstLine="540"/>
        <w:jc w:val="both"/>
      </w:pPr>
      <w:r w:rsidRPr="00F05AC6">
        <w:t xml:space="preserve">10) затраты на прочие общехозяйственные нужды. 25. Стоимость выполнения работ по решению администрации городского округа ЗАТО Свободный, определяется с использованием нормативных затрат на выполнение работ в соответствии с </w:t>
      </w:r>
      <w:hyperlink w:anchor="P137" w:history="1">
        <w:r w:rsidRPr="00F05AC6">
          <w:t>пунктом 24</w:t>
        </w:r>
      </w:hyperlink>
      <w:r w:rsidRPr="00F05AC6">
        <w:t xml:space="preserve"> настоящего Порядка либо в случае невозможности расчета нормативных затрат сметным методом. </w:t>
      </w:r>
    </w:p>
    <w:p w:rsidR="00EA2CF9" w:rsidRPr="00F05AC6" w:rsidRDefault="00EA2CF9" w:rsidP="00EA2CF9">
      <w:pPr>
        <w:pStyle w:val="ConsPlusNormal"/>
        <w:ind w:firstLine="540"/>
        <w:jc w:val="both"/>
      </w:pPr>
      <w:r w:rsidRPr="00F05AC6">
        <w:t xml:space="preserve"> 26.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r>
        <w:t>.</w:t>
      </w:r>
    </w:p>
    <w:p w:rsidR="00EA2CF9" w:rsidRPr="00F05AC6" w:rsidRDefault="00EA2CF9" w:rsidP="00EA2CF9">
      <w:pPr>
        <w:pStyle w:val="ConsPlusNormal"/>
        <w:ind w:firstLine="540"/>
        <w:jc w:val="both"/>
      </w:pPr>
      <w:r w:rsidRPr="00F05AC6">
        <w:t xml:space="preserve"> 27. Значения нормативных затрат на выполнение работы утверждаются администрацией городского округа ЗАТО Свободный (в случае принятия им решения о применении нормативных затрат при расчете объема финансового обеспечения выполнения муниципального задания).</w:t>
      </w:r>
    </w:p>
    <w:p w:rsidR="00EA2CF9" w:rsidRPr="00F05AC6" w:rsidRDefault="00EA2CF9" w:rsidP="00EA2CF9">
      <w:pPr>
        <w:pStyle w:val="ConsPlusNormal"/>
        <w:ind w:firstLine="540"/>
        <w:jc w:val="both"/>
      </w:pPr>
      <w:bookmarkStart w:id="4" w:name="P161"/>
      <w:bookmarkEnd w:id="4"/>
      <w:r w:rsidRPr="00F05AC6">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A2CF9" w:rsidRPr="00F05AC6" w:rsidRDefault="00EA2CF9" w:rsidP="00EA2CF9">
      <w:pPr>
        <w:pStyle w:val="ConsPlusNormal"/>
        <w:ind w:firstLine="540"/>
        <w:jc w:val="both"/>
      </w:pPr>
      <w:r w:rsidRPr="00F05AC6">
        <w:t xml:space="preserve">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61" w:history="1">
        <w:r w:rsidRPr="00F05AC6">
          <w:t>части первой</w:t>
        </w:r>
      </w:hyperlink>
      <w:r w:rsidRPr="00F05AC6">
        <w:t xml:space="preserve"> настоящего пункта, рассчитываются за минусом расходов, понесенных при оказании платной деятельности.</w:t>
      </w:r>
    </w:p>
    <w:p w:rsidR="00EA2CF9" w:rsidRPr="00F05AC6" w:rsidRDefault="00EA2CF9" w:rsidP="00EA2CF9">
      <w:pPr>
        <w:pStyle w:val="ConsPlusNormal"/>
        <w:ind w:firstLine="540"/>
        <w:jc w:val="both"/>
      </w:pPr>
      <w:r w:rsidRPr="00F05AC6">
        <w:t xml:space="preserve"> 29. В случае если бюджетное или автономное учреждение оказывает платную деятельность сверх установленного муниципального задания, затраты на содержание не используемого для выполнения муниципального задания имущества бюджетного или автономного учреждения рассчитываются с применением коэффициента платной деятельности.</w:t>
      </w:r>
    </w:p>
    <w:p w:rsidR="00EA2CF9" w:rsidRPr="00F05AC6" w:rsidRDefault="00EA2CF9" w:rsidP="00EA2CF9">
      <w:pPr>
        <w:pStyle w:val="ConsPlusNormal"/>
        <w:ind w:firstLine="540"/>
        <w:jc w:val="both"/>
      </w:pPr>
      <w:r w:rsidRPr="00F05AC6">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органом местного самоуправления, осуществляющим функции и полномочия учредителя.</w:t>
      </w:r>
    </w:p>
    <w:p w:rsidR="00EA2CF9" w:rsidRDefault="00EA2CF9" w:rsidP="00EA2CF9">
      <w:pPr>
        <w:pStyle w:val="ConsPlusNormal"/>
        <w:ind w:firstLine="540"/>
        <w:jc w:val="both"/>
      </w:pPr>
      <w:bookmarkStart w:id="5" w:name="P168"/>
      <w:bookmarkEnd w:id="5"/>
      <w:r w:rsidRPr="00F05AC6">
        <w:t>30.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местного самоуправления, осуществляющим функции и полномочия учредителя, с учетом</w:t>
      </w:r>
      <w:r>
        <w:br/>
      </w:r>
    </w:p>
    <w:p w:rsidR="00EA2CF9" w:rsidRPr="00F05AC6" w:rsidRDefault="00EA2CF9" w:rsidP="00EA2CF9">
      <w:pPr>
        <w:pStyle w:val="ConsPlusNormal"/>
        <w:ind w:firstLine="540"/>
        <w:jc w:val="both"/>
      </w:pPr>
      <w:r w:rsidRPr="00F05AC6">
        <w:lastRenderedPageBreak/>
        <w:t xml:space="preserve"> положений, установленных законодательством Российской Федерации.</w:t>
      </w:r>
    </w:p>
    <w:p w:rsidR="00EA2CF9" w:rsidRPr="00F05AC6" w:rsidRDefault="00EA2CF9" w:rsidP="00EA2CF9">
      <w:pPr>
        <w:pStyle w:val="ConsPlusNormal"/>
        <w:ind w:firstLine="540"/>
        <w:jc w:val="both"/>
      </w:pPr>
      <w:r w:rsidRPr="00F05AC6">
        <w:t>31. Затраты, определяемые в соответствии с настоящим Порядком, учитываются при формировании обоснований бюджетных ассигнований бюджета городского округа ЗАТО Свободный на очередной финансовый год или на очередной финансовый год и плановый период.</w:t>
      </w:r>
    </w:p>
    <w:p w:rsidR="00EA2CF9" w:rsidRPr="00F05AC6" w:rsidRDefault="00EA2CF9" w:rsidP="00EA2CF9">
      <w:pPr>
        <w:pStyle w:val="ConsPlusNormal"/>
        <w:ind w:firstLine="540"/>
        <w:jc w:val="both"/>
      </w:pPr>
      <w:r w:rsidRPr="00F05AC6">
        <w:t>32.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ЗАТО Свободный на соответствующие цели, и утвержденных лимитов бюджетных обязательств.</w:t>
      </w:r>
    </w:p>
    <w:p w:rsidR="00EA2CF9" w:rsidRPr="00F05AC6" w:rsidRDefault="00EA2CF9" w:rsidP="00EA2CF9">
      <w:pPr>
        <w:pStyle w:val="ConsPlusNormal"/>
        <w:ind w:firstLine="540"/>
        <w:jc w:val="both"/>
      </w:pPr>
      <w:r w:rsidRPr="00F05AC6">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EA2CF9" w:rsidRPr="00F05AC6" w:rsidRDefault="00EA2CF9" w:rsidP="00EA2CF9">
      <w:pPr>
        <w:pStyle w:val="ConsPlusNormal"/>
        <w:ind w:firstLine="540"/>
        <w:jc w:val="both"/>
      </w:pPr>
      <w:r w:rsidRPr="00F05AC6">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EA2CF9" w:rsidRPr="00F05AC6" w:rsidRDefault="00EA2CF9" w:rsidP="00EA2CF9">
      <w:pPr>
        <w:pStyle w:val="ConsPlusNormal"/>
        <w:ind w:firstLine="540"/>
        <w:jc w:val="both"/>
      </w:pPr>
      <w:r w:rsidRPr="00F05AC6">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A2CF9" w:rsidRPr="00F05AC6" w:rsidRDefault="00EA2CF9" w:rsidP="00EA2CF9">
      <w:pPr>
        <w:pStyle w:val="ConsPlusNormal"/>
        <w:ind w:firstLine="540"/>
        <w:jc w:val="both"/>
      </w:pPr>
      <w:r w:rsidRPr="00F05AC6">
        <w:t>34.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администрацией городского округа ЗАТО Свободный с бюджетным или автономным учреждением (далее - соглашение) в соответствии с примерной формой, утверждаемой постановлением администрации городского округа ЗАТО Свободный.</w:t>
      </w:r>
    </w:p>
    <w:p w:rsidR="00EA2CF9" w:rsidRPr="00F05AC6" w:rsidRDefault="00EA2CF9" w:rsidP="00EA2CF9">
      <w:pPr>
        <w:pStyle w:val="ConsPlusNormal"/>
        <w:ind w:firstLine="540"/>
        <w:jc w:val="both"/>
      </w:pPr>
      <w:r w:rsidRPr="00F05AC6">
        <w:t xml:space="preserve">35. Перечисление субсидии осуществляется в соответствии с порядком предоставления субсидий из бюджета городского округа ЗАТО Свободный муниципальным бюджетным и автономным учреждениям городского округа ЗАТО Свободный на финансовое обеспечение выполнения ими муниципального задания, утверждаемым постановлением администрации городского округа ЗАТО Свободный, на основании сведений, представляемых в квартальном </w:t>
      </w:r>
      <w:hyperlink w:anchor="P1061" w:history="1">
        <w:r w:rsidRPr="00F05AC6">
          <w:t>отчете</w:t>
        </w:r>
      </w:hyperlink>
      <w:r w:rsidRPr="00F05AC6">
        <w:t xml:space="preserve"> об исполнении муниципального задания, по форме согласно Приложению N 3 к настоящему Порядку.</w:t>
      </w:r>
    </w:p>
    <w:p w:rsidR="00EA2CF9" w:rsidRPr="00F05AC6" w:rsidRDefault="00EA2CF9" w:rsidP="00EA2CF9">
      <w:pPr>
        <w:pStyle w:val="ConsPlusNormal"/>
        <w:ind w:firstLine="540"/>
        <w:jc w:val="both"/>
      </w:pPr>
      <w:r w:rsidRPr="00F05AC6">
        <w:t>36. Бюджетные и автономные учреждения не вправе отказаться от выполнения муниципального задания.</w:t>
      </w:r>
    </w:p>
    <w:p w:rsidR="00EA2CF9" w:rsidRPr="00F05AC6" w:rsidRDefault="00EA2CF9" w:rsidP="00EA2CF9">
      <w:pPr>
        <w:pStyle w:val="ConsPlusNormal"/>
        <w:ind w:firstLine="540"/>
        <w:jc w:val="both"/>
      </w:pPr>
      <w:r w:rsidRPr="00F05AC6">
        <w:t>Муниципальные казенные учреждения не вправе отказаться от выполнения муниципального задания в случае принятия главным распорядителем средств бюджета городского округа ЗАТО Свободный, в ведении которого находятся казенные учреждения, решения о формировании для них муниципального задания.</w:t>
      </w:r>
    </w:p>
    <w:p w:rsidR="00EA2CF9" w:rsidRPr="00F05AC6" w:rsidRDefault="00EA2CF9" w:rsidP="00EA2CF9">
      <w:pPr>
        <w:pStyle w:val="ConsPlusNormal"/>
        <w:ind w:firstLine="540"/>
        <w:jc w:val="both"/>
      </w:pPr>
      <w:r w:rsidRPr="00F05AC6">
        <w:t xml:space="preserve">37. Бюджетные и автономные учреждения, казенные учреждения представляют администрации городского округа ЗАТО Свободный </w:t>
      </w:r>
      <w:hyperlink w:anchor="P653" w:history="1">
        <w:r w:rsidRPr="00F05AC6">
          <w:t>отчет</w:t>
        </w:r>
      </w:hyperlink>
      <w:r w:rsidRPr="00F05AC6">
        <w:t xml:space="preserve"> об исполнении муниципального задания, по форме согласно Приложению N 2 к настоящему Порядку в соответствии с требованиями, установленными в муниципальном задании.</w:t>
      </w:r>
    </w:p>
    <w:p w:rsidR="00EA2CF9" w:rsidRPr="00F05AC6" w:rsidRDefault="00EA2CF9" w:rsidP="00EA2CF9">
      <w:pPr>
        <w:pStyle w:val="ConsPlusNormal"/>
        <w:ind w:firstLine="540"/>
        <w:jc w:val="both"/>
      </w:pPr>
      <w:r w:rsidRPr="00F05AC6">
        <w:t>38. Контроль за выполнением муниципального задания бюджетными или автономными учреждениями, казенными учреждениями осуществляет администрация городского округа ЗАТО Свободный.</w:t>
      </w:r>
    </w:p>
    <w:p w:rsidR="00EA2CF9" w:rsidRPr="00F05AC6" w:rsidRDefault="00EA2CF9" w:rsidP="00EA2CF9">
      <w:pPr>
        <w:pStyle w:val="ConsPlusNormal"/>
        <w:ind w:firstLine="540"/>
        <w:jc w:val="both"/>
      </w:pPr>
      <w:r w:rsidRPr="00F05AC6">
        <w:t xml:space="preserve">39. Администрация городского округа ЗАТО Свободный ежегодно в срок до 01 марта года, следующего за отчетным, представляют в Финансовый отдел администрации городского округа ЗАТО Свободный </w:t>
      </w:r>
      <w:hyperlink w:anchor="P1414" w:history="1">
        <w:r w:rsidRPr="00F05AC6">
          <w:t>отчет</w:t>
        </w:r>
      </w:hyperlink>
      <w:r w:rsidRPr="00F05AC6">
        <w:t xml:space="preserve"> о выполнении муниципального задания по оказанию муниципальных услуг (выполнению работ) по форме согласно Приложению N 4 с пояснительной запиской.</w:t>
      </w:r>
    </w:p>
    <w:p w:rsidR="00EA2CF9" w:rsidRPr="00F05AC6" w:rsidRDefault="00EA2CF9" w:rsidP="00EA2CF9">
      <w:pPr>
        <w:pStyle w:val="ConsPlusNormal"/>
        <w:ind w:firstLine="540"/>
        <w:jc w:val="both"/>
      </w:pPr>
      <w:r w:rsidRPr="00F05AC6">
        <w:t>Пояснительная записка к отчету должна содержать информацию о выполнении муниципального задания, а в случае отклонений фактических значений показателей от плановых - пояснения причин отклонений.</w:t>
      </w:r>
    </w:p>
    <w:p w:rsidR="00EA2CF9" w:rsidRPr="00F05AC6" w:rsidRDefault="00EA2CF9" w:rsidP="00EA2CF9">
      <w:pPr>
        <w:pStyle w:val="ConsPlusNormal"/>
        <w:ind w:firstLine="540"/>
        <w:jc w:val="both"/>
      </w:pPr>
      <w:r w:rsidRPr="00F05AC6">
        <w:t xml:space="preserve">Отчет о выполнении муниципального задания используется для планирования </w:t>
      </w:r>
      <w:r w:rsidRPr="00F05AC6">
        <w:lastRenderedPageBreak/>
        <w:t>бюджетных ассигнований на оказание муниципальных услуг (выполнение работ) на очередной финансовый год или на очередной финансовый год и плановый период.</w:t>
      </w:r>
    </w:p>
    <w:p w:rsidR="00EA2CF9" w:rsidRPr="00F05AC6" w:rsidRDefault="00EA2CF9" w:rsidP="00EA2CF9">
      <w:pPr>
        <w:pStyle w:val="ConsPlusNormal"/>
        <w:ind w:firstLine="540"/>
        <w:jc w:val="both"/>
      </w:pPr>
      <w:r w:rsidRPr="00F05AC6">
        <w:t>40. Показатели муниципального задания представляются администрацией  городского округа ЗАТО Свободный в Финансовый отдел администрации городского округа ЗАТО Свободный для планирования бюджетных ассигнований на оказание муниципальных услуг (выполнение работ) на очередной финансовый год или на очередной финансовый год и плановый период в срок, утвержденный Постановлением</w:t>
      </w:r>
      <w:r w:rsidRPr="00F05AC6">
        <w:rPr>
          <w:highlight w:val="green"/>
        </w:rPr>
        <w:t xml:space="preserve"> </w:t>
      </w:r>
      <w:r w:rsidRPr="00F05AC6">
        <w:t>администрации городского округа ЗАТО Свободный области, регламентирующим порядок и сроки составления проекта бюджета городского округа ЗАТО Свободный.</w:t>
      </w:r>
    </w:p>
    <w:p w:rsidR="00EA2CF9" w:rsidRPr="00F05AC6" w:rsidRDefault="00EA2CF9" w:rsidP="00EA2CF9">
      <w:pPr>
        <w:pStyle w:val="ConsPlusNormal"/>
        <w:ind w:firstLine="540"/>
        <w:jc w:val="both"/>
      </w:pPr>
      <w:r w:rsidRPr="00F05AC6">
        <w:t>Показатели муниципального задания должны коррелироваться с соответствующими целевыми показателями муниципальных программ городского округа ЗАТО Свободный.</w:t>
      </w: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r w:rsidRPr="00F05AC6">
        <w:lastRenderedPageBreak/>
        <w:t>Приложение N 1</w:t>
      </w:r>
    </w:p>
    <w:p w:rsidR="00EA2CF9" w:rsidRPr="00F05AC6" w:rsidRDefault="00EA2CF9" w:rsidP="00EA2CF9">
      <w:pPr>
        <w:pStyle w:val="ConsPlusNormal"/>
        <w:jc w:val="right"/>
      </w:pPr>
      <w:r w:rsidRPr="00F05AC6">
        <w:t>к Порядку формирования</w:t>
      </w:r>
    </w:p>
    <w:p w:rsidR="00EA2CF9" w:rsidRPr="00F05AC6" w:rsidRDefault="00EA2CF9" w:rsidP="00EA2CF9">
      <w:pPr>
        <w:pStyle w:val="ConsPlusNormal"/>
        <w:jc w:val="right"/>
      </w:pPr>
      <w:r w:rsidRPr="00F05AC6">
        <w:t>муниципального задания в отношении</w:t>
      </w:r>
    </w:p>
    <w:p w:rsidR="00EA2CF9" w:rsidRPr="00F05AC6" w:rsidRDefault="00EA2CF9" w:rsidP="00EA2CF9">
      <w:pPr>
        <w:pStyle w:val="ConsPlusNormal"/>
        <w:jc w:val="right"/>
      </w:pPr>
      <w:r w:rsidRPr="00F05AC6">
        <w:t>муниципальных учреждений</w:t>
      </w:r>
    </w:p>
    <w:p w:rsidR="00EA2CF9" w:rsidRPr="00F05AC6" w:rsidRDefault="00EA2CF9" w:rsidP="00EA2CF9">
      <w:pPr>
        <w:pStyle w:val="ConsPlusNormal"/>
        <w:jc w:val="right"/>
      </w:pPr>
      <w:r w:rsidRPr="00F05AC6">
        <w:t>городского округа ЗАТО Свободный и</w:t>
      </w:r>
    </w:p>
    <w:p w:rsidR="00EA2CF9" w:rsidRPr="00F05AC6" w:rsidRDefault="00EA2CF9" w:rsidP="00EA2CF9">
      <w:pPr>
        <w:pStyle w:val="ConsPlusNormal"/>
        <w:jc w:val="right"/>
      </w:pPr>
      <w:r w:rsidRPr="00F05AC6">
        <w:t>финансового обеспечения выполнения</w:t>
      </w:r>
    </w:p>
    <w:p w:rsidR="00EA2CF9" w:rsidRPr="00F05AC6" w:rsidRDefault="00EA2CF9" w:rsidP="00EA2CF9">
      <w:pPr>
        <w:pStyle w:val="ConsPlusNormal"/>
        <w:jc w:val="right"/>
      </w:pPr>
      <w:r w:rsidRPr="00F05AC6">
        <w:t>муниципального задания</w:t>
      </w:r>
    </w:p>
    <w:p w:rsidR="00EA2CF9" w:rsidRPr="00F05AC6" w:rsidRDefault="00EA2CF9" w:rsidP="00EA2CF9">
      <w:pPr>
        <w:pStyle w:val="ConsPlusNormal"/>
      </w:pPr>
    </w:p>
    <w:p w:rsidR="00EA2CF9" w:rsidRPr="00F05AC6" w:rsidRDefault="00EA2CF9" w:rsidP="00EA2CF9">
      <w:pPr>
        <w:pStyle w:val="ConsPlusNonformat"/>
        <w:jc w:val="both"/>
      </w:pPr>
      <w:r w:rsidRPr="00F05AC6">
        <w:t xml:space="preserve">                                            УТВЕРЖДАЮ</w:t>
      </w:r>
    </w:p>
    <w:p w:rsidR="00EA2CF9" w:rsidRPr="00F05AC6" w:rsidRDefault="00EA2CF9" w:rsidP="00EA2CF9">
      <w:pPr>
        <w:pStyle w:val="ConsPlusNonformat"/>
        <w:jc w:val="both"/>
      </w:pPr>
      <w:r w:rsidRPr="00F05AC6">
        <w:t xml:space="preserve">                        Руководитель</w:t>
      </w:r>
    </w:p>
    <w:p w:rsidR="00EA2CF9" w:rsidRPr="00F05AC6" w:rsidRDefault="00EA2CF9" w:rsidP="00EA2CF9">
      <w:pPr>
        <w:pStyle w:val="ConsPlusNonformat"/>
        <w:jc w:val="both"/>
      </w:pPr>
      <w:r w:rsidRPr="00F05AC6">
        <w:t xml:space="preserve">                        (уполномоченное лицо)</w:t>
      </w:r>
    </w:p>
    <w:p w:rsidR="00EA2CF9" w:rsidRPr="00F05AC6" w:rsidRDefault="00EA2CF9" w:rsidP="00EA2CF9">
      <w:pPr>
        <w:pStyle w:val="ConsPlusNonformat"/>
        <w:jc w:val="both"/>
      </w:pPr>
      <w:r w:rsidRPr="00F05AC6">
        <w:t xml:space="preserve">                        ___________________________________________________</w:t>
      </w:r>
    </w:p>
    <w:p w:rsidR="00EA2CF9" w:rsidRPr="00F05AC6" w:rsidRDefault="00EA2CF9" w:rsidP="00EA2CF9">
      <w:pPr>
        <w:pStyle w:val="ConsPlusNonformat"/>
        <w:jc w:val="both"/>
      </w:pPr>
      <w:r w:rsidRPr="00F05AC6">
        <w:t xml:space="preserve">                         Администрации городского округа ЗАТО Свободный</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___________________ _________ _____________________</w:t>
      </w:r>
    </w:p>
    <w:p w:rsidR="00EA2CF9" w:rsidRPr="00F05AC6" w:rsidRDefault="00EA2CF9" w:rsidP="00EA2CF9">
      <w:pPr>
        <w:pStyle w:val="ConsPlusNonformat"/>
        <w:jc w:val="both"/>
      </w:pPr>
      <w:r w:rsidRPr="00F05AC6">
        <w:t xml:space="preserve">                            (должность)     (подпись) (расшифровка подписи)</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"__" ____________ 20__ г.</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bookmarkStart w:id="6" w:name="P213"/>
      <w:bookmarkEnd w:id="6"/>
      <w:r w:rsidRPr="00F05AC6">
        <w:t xml:space="preserve">                        МУНИЦИПАЛЬНОЕ ЗАДАНИЕ │             │</w:t>
      </w:r>
    </w:p>
    <w:p w:rsidR="00EA2CF9" w:rsidRPr="00F05AC6" w:rsidRDefault="00EA2CF9" w:rsidP="00EA2CF9">
      <w:pPr>
        <w:pStyle w:val="ConsPlusNonformat"/>
        <w:jc w:val="both"/>
      </w:pPr>
      <w:r w:rsidRPr="00F05AC6">
        <w:t xml:space="preserve">                                НА 20__ ГОД   └─────────────┘</w:t>
      </w:r>
    </w:p>
    <w:p w:rsidR="00EA2CF9" w:rsidRPr="00F05AC6" w:rsidRDefault="00EA2CF9" w:rsidP="00EA2CF9">
      <w:pPr>
        <w:pStyle w:val="ConsPlusNonformat"/>
        <w:jc w:val="both"/>
      </w:pPr>
      <w:r w:rsidRPr="00F05AC6">
        <w:t xml:space="preserve">           (НА 20__ ГОД И НА ПЛАНОВЫЙ ПЕРИОД 20__ И 20__ ГОДОВ)</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 xml:space="preserve">                                                                 │  Коды  │</w:t>
      </w:r>
    </w:p>
    <w:p w:rsidR="00EA2CF9" w:rsidRPr="00F05AC6" w:rsidRDefault="00EA2CF9" w:rsidP="00EA2CF9">
      <w:pPr>
        <w:pStyle w:val="ConsPlusNonformat"/>
        <w:jc w:val="both"/>
      </w:pPr>
      <w:r w:rsidRPr="00F05AC6">
        <w:t>Наименование муниципального учреждения                  Форма по ├────────┤</w:t>
      </w:r>
    </w:p>
    <w:p w:rsidR="00EA2CF9" w:rsidRPr="00F05AC6" w:rsidRDefault="00EA2CF9" w:rsidP="00EA2CF9">
      <w:pPr>
        <w:pStyle w:val="ConsPlusNonformat"/>
        <w:jc w:val="both"/>
      </w:pPr>
      <w:r w:rsidRPr="00F05AC6">
        <w:t xml:space="preserve">(обособленного подразделения) _______________________       </w:t>
      </w:r>
      <w:hyperlink r:id="rId5" w:history="1">
        <w:r w:rsidRPr="00F05AC6">
          <w:t>ОКУД</w:t>
        </w:r>
      </w:hyperlink>
      <w:r w:rsidRPr="00F05AC6">
        <w:t xml:space="preserve"> │ 0506001│</w:t>
      </w:r>
    </w:p>
    <w:p w:rsidR="00EA2CF9" w:rsidRPr="00F05AC6" w:rsidRDefault="00EA2CF9" w:rsidP="00EA2CF9">
      <w:pPr>
        <w:pStyle w:val="ConsPlusNonformat"/>
        <w:jc w:val="both"/>
      </w:pPr>
      <w:r w:rsidRPr="00F05AC6">
        <w:t>_____________________________________________________            ├────────┤</w:t>
      </w:r>
    </w:p>
    <w:p w:rsidR="00EA2CF9" w:rsidRPr="00F05AC6" w:rsidRDefault="00EA2CF9" w:rsidP="00EA2CF9">
      <w:pPr>
        <w:pStyle w:val="ConsPlusNonformat"/>
        <w:jc w:val="both"/>
      </w:pPr>
      <w:r w:rsidRPr="00F05AC6">
        <w:t>_____________________________________________________       Дата │        │</w:t>
      </w:r>
    </w:p>
    <w:p w:rsidR="00EA2CF9" w:rsidRPr="00F05AC6" w:rsidRDefault="00EA2CF9" w:rsidP="00EA2CF9">
      <w:pPr>
        <w:pStyle w:val="ConsPlusNonformat"/>
        <w:jc w:val="both"/>
      </w:pPr>
      <w:r w:rsidRPr="00F05AC6">
        <w:t>Виды деятельности муниципального учреждения                      ├────────┤</w:t>
      </w:r>
    </w:p>
    <w:p w:rsidR="00EA2CF9" w:rsidRPr="00F05AC6" w:rsidRDefault="00EA2CF9" w:rsidP="00EA2CF9">
      <w:pPr>
        <w:pStyle w:val="ConsPlusNonformat"/>
        <w:jc w:val="both"/>
      </w:pPr>
      <w:r w:rsidRPr="00F05AC6">
        <w:t>(обособленного подразделения)                                 по │        │</w:t>
      </w:r>
    </w:p>
    <w:p w:rsidR="00EA2CF9" w:rsidRPr="00F05AC6" w:rsidRDefault="00EA2CF9" w:rsidP="00EA2CF9">
      <w:pPr>
        <w:pStyle w:val="ConsPlusNonformat"/>
        <w:jc w:val="both"/>
      </w:pPr>
      <w:r w:rsidRPr="00F05AC6">
        <w:t>_____________________________________________________   сводному │        │</w:t>
      </w:r>
    </w:p>
    <w:p w:rsidR="00EA2CF9" w:rsidRPr="00F05AC6" w:rsidRDefault="00EA2CF9" w:rsidP="00EA2CF9">
      <w:pPr>
        <w:pStyle w:val="ConsPlusNonformat"/>
        <w:jc w:val="both"/>
      </w:pPr>
      <w:r w:rsidRPr="00F05AC6">
        <w:t>_____________________________________________________    реестру ├────────┤</w:t>
      </w:r>
    </w:p>
    <w:p w:rsidR="00EA2CF9" w:rsidRPr="00F05AC6" w:rsidRDefault="00EA2CF9" w:rsidP="00EA2CF9">
      <w:pPr>
        <w:pStyle w:val="ConsPlusNonformat"/>
        <w:jc w:val="both"/>
      </w:pPr>
      <w:r w:rsidRPr="00F05AC6">
        <w:t xml:space="preserve">_____________________________________________________   По </w:t>
      </w:r>
      <w:hyperlink r:id="rId6" w:history="1">
        <w:r w:rsidRPr="00F05AC6">
          <w:t>ОКВЭД</w:t>
        </w:r>
      </w:hyperlink>
      <w:r w:rsidRPr="00F05AC6">
        <w:t xml:space="preserve"> │        │</w:t>
      </w:r>
    </w:p>
    <w:p w:rsidR="00EA2CF9" w:rsidRPr="00F05AC6" w:rsidRDefault="00EA2CF9" w:rsidP="00EA2CF9">
      <w:pPr>
        <w:pStyle w:val="ConsPlusNonformat"/>
        <w:jc w:val="both"/>
      </w:pPr>
      <w:r w:rsidRPr="00F05AC6">
        <w:t>Вид муниципального                                               ├────────┤</w:t>
      </w:r>
    </w:p>
    <w:p w:rsidR="00EA2CF9" w:rsidRPr="00F05AC6" w:rsidRDefault="00EA2CF9" w:rsidP="00EA2CF9">
      <w:pPr>
        <w:pStyle w:val="ConsPlusNonformat"/>
        <w:jc w:val="both"/>
      </w:pPr>
      <w:r w:rsidRPr="00F05AC6">
        <w:t xml:space="preserve">учреждения __________________________________________   По </w:t>
      </w:r>
      <w:hyperlink r:id="rId7" w:history="1">
        <w:r w:rsidRPr="00F05AC6">
          <w:t>ОКВЭД</w:t>
        </w:r>
      </w:hyperlink>
      <w:r w:rsidRPr="00F05AC6">
        <w:t xml:space="preserve"> │        │</w:t>
      </w:r>
    </w:p>
    <w:p w:rsidR="00EA2CF9" w:rsidRPr="00F05AC6" w:rsidRDefault="00EA2CF9" w:rsidP="00EA2CF9">
      <w:pPr>
        <w:pStyle w:val="ConsPlusNonformat"/>
        <w:jc w:val="both"/>
      </w:pPr>
      <w:r w:rsidRPr="00F05AC6">
        <w:t xml:space="preserve">          (указывается вид муниципального учреждения             ├────────┤</w:t>
      </w:r>
    </w:p>
    <w:p w:rsidR="00EA2CF9" w:rsidRPr="00F05AC6" w:rsidRDefault="00EA2CF9" w:rsidP="00EA2CF9">
      <w:pPr>
        <w:pStyle w:val="ConsPlusNonformat"/>
        <w:jc w:val="both"/>
      </w:pPr>
      <w:r w:rsidRPr="00F05AC6">
        <w:t xml:space="preserve">                  из ведомственного перечня)            По </w:t>
      </w:r>
      <w:hyperlink r:id="rId8" w:history="1">
        <w:r w:rsidRPr="00F05AC6">
          <w:t>ОКВЭД</w:t>
        </w:r>
      </w:hyperlink>
      <w:r w:rsidRPr="00F05AC6">
        <w:t xml:space="preserve"> │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 xml:space="preserve">                                                                 │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Часть 1. СВЕДЕНИЯ ОБ ОКАЗЫВАЕМЫХ МУНИЦИПАЛЬНЫХ УСЛУГАХ </w:t>
      </w:r>
      <w:hyperlink w:anchor="P631" w:history="1">
        <w:r w:rsidRPr="00F05AC6">
          <w:t>1</w:t>
        </w:r>
      </w:hyperlink>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Раздел ____</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1. Наименование муниципальной услуги ___________ Уникальный номер │       │</w:t>
      </w:r>
    </w:p>
    <w:p w:rsidR="00EA2CF9" w:rsidRPr="00F05AC6" w:rsidRDefault="00EA2CF9" w:rsidP="00EA2CF9">
      <w:pPr>
        <w:pStyle w:val="ConsPlusNonformat"/>
        <w:jc w:val="both"/>
      </w:pPr>
      <w:r w:rsidRPr="00F05AC6">
        <w:t>________________________________________________ по ведомственному│       │</w:t>
      </w:r>
    </w:p>
    <w:p w:rsidR="00EA2CF9" w:rsidRPr="00F05AC6" w:rsidRDefault="00EA2CF9" w:rsidP="00EA2CF9">
      <w:pPr>
        <w:pStyle w:val="ConsPlusNonformat"/>
        <w:jc w:val="both"/>
      </w:pPr>
      <w:r w:rsidRPr="00F05AC6">
        <w:t xml:space="preserve">                                                          перечню │       │</w:t>
      </w:r>
    </w:p>
    <w:p w:rsidR="00EA2CF9" w:rsidRPr="00F05AC6" w:rsidRDefault="00EA2CF9" w:rsidP="00EA2CF9">
      <w:pPr>
        <w:pStyle w:val="ConsPlusNonformat"/>
        <w:jc w:val="both"/>
      </w:pPr>
      <w:r w:rsidRPr="00F05AC6">
        <w:t>2. Категории потребителей муниципальной услуги                    │       │</w:t>
      </w:r>
    </w:p>
    <w:p w:rsidR="00EA2CF9" w:rsidRPr="00F05AC6" w:rsidRDefault="00EA2CF9" w:rsidP="00EA2CF9">
      <w:pPr>
        <w:pStyle w:val="ConsPlusNonformat"/>
        <w:jc w:val="both"/>
      </w:pPr>
      <w:r w:rsidRPr="00F05AC6">
        <w:t>________________________________________________                  └───────┘</w:t>
      </w:r>
    </w:p>
    <w:p w:rsidR="00EA2CF9" w:rsidRPr="00F05AC6" w:rsidRDefault="00EA2CF9" w:rsidP="00EA2CF9">
      <w:pPr>
        <w:pStyle w:val="ConsPlusNonformat"/>
        <w:jc w:val="both"/>
      </w:pPr>
      <w:r w:rsidRPr="00F05AC6">
        <w:t>________________________________________________</w:t>
      </w:r>
    </w:p>
    <w:p w:rsidR="00EA2CF9" w:rsidRPr="00F05AC6" w:rsidRDefault="00EA2CF9" w:rsidP="00EA2CF9">
      <w:pPr>
        <w:pStyle w:val="ConsPlusNonformat"/>
        <w:jc w:val="both"/>
      </w:pPr>
      <w:r w:rsidRPr="00F05AC6">
        <w:t>3. Показатели, характеризующие объем и (или качество муниципальной услуги:</w:t>
      </w:r>
    </w:p>
    <w:p w:rsidR="00EA2CF9" w:rsidRPr="00F05AC6" w:rsidRDefault="00EA2CF9" w:rsidP="00EA2CF9">
      <w:pPr>
        <w:pStyle w:val="ConsPlusNonformat"/>
        <w:jc w:val="both"/>
      </w:pPr>
      <w:r w:rsidRPr="00F05AC6">
        <w:t xml:space="preserve">3.1. Показатели, характеризующие качество муниципальной услуги </w:t>
      </w:r>
      <w:hyperlink w:anchor="P632" w:history="1">
        <w:r w:rsidRPr="00F05AC6">
          <w:t>2</w:t>
        </w:r>
      </w:hyperlink>
      <w:r w:rsidRPr="00F05AC6">
        <w:t>:</w:t>
      </w:r>
    </w:p>
    <w:p w:rsidR="00EA2CF9" w:rsidRPr="00F05AC6" w:rsidRDefault="00EA2CF9" w:rsidP="00EA2CF9">
      <w:pPr>
        <w:sectPr w:rsidR="00EA2CF9" w:rsidRPr="00F05AC6" w:rsidSect="00F05AC6">
          <w:pgSz w:w="11906" w:h="16838" w:code="9"/>
          <w:pgMar w:top="1134" w:right="850" w:bottom="1134" w:left="1701" w:header="708" w:footer="708" w:gutter="0"/>
          <w:cols w:space="708"/>
          <w:docGrid w:linePitch="360"/>
        </w:sectPr>
      </w:pPr>
    </w:p>
    <w:p w:rsidR="00EA2CF9" w:rsidRPr="00F05AC6" w:rsidRDefault="00EA2CF9" w:rsidP="00EA2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77"/>
        <w:gridCol w:w="1077"/>
        <w:gridCol w:w="1077"/>
        <w:gridCol w:w="1077"/>
        <w:gridCol w:w="1077"/>
        <w:gridCol w:w="850"/>
        <w:gridCol w:w="1304"/>
        <w:gridCol w:w="680"/>
        <w:gridCol w:w="1304"/>
        <w:gridCol w:w="1304"/>
        <w:gridCol w:w="1304"/>
      </w:tblGrid>
      <w:tr w:rsidR="00EA2CF9" w:rsidRPr="00F05AC6" w:rsidTr="00315355">
        <w:tc>
          <w:tcPr>
            <w:tcW w:w="1474"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231"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муниципальной услуги</w:t>
            </w:r>
          </w:p>
        </w:tc>
        <w:tc>
          <w:tcPr>
            <w:tcW w:w="2154"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оказания муниципальной услуги</w:t>
            </w:r>
          </w:p>
        </w:tc>
        <w:tc>
          <w:tcPr>
            <w:tcW w:w="2834" w:type="dxa"/>
            <w:gridSpan w:val="3"/>
            <w:vAlign w:val="center"/>
          </w:tcPr>
          <w:p w:rsidR="00EA2CF9" w:rsidRPr="00F05AC6" w:rsidRDefault="00EA2CF9" w:rsidP="00315355">
            <w:pPr>
              <w:pStyle w:val="ConsPlusNormal"/>
              <w:jc w:val="center"/>
            </w:pPr>
            <w:r w:rsidRPr="00F05AC6">
              <w:t>Показатель качества муниципальной услуги</w:t>
            </w:r>
          </w:p>
        </w:tc>
        <w:tc>
          <w:tcPr>
            <w:tcW w:w="3912" w:type="dxa"/>
            <w:gridSpan w:val="3"/>
            <w:vAlign w:val="center"/>
          </w:tcPr>
          <w:p w:rsidR="00EA2CF9" w:rsidRPr="00F05AC6" w:rsidRDefault="00EA2CF9" w:rsidP="00315355">
            <w:pPr>
              <w:pStyle w:val="ConsPlusNormal"/>
              <w:jc w:val="center"/>
            </w:pPr>
            <w:r w:rsidRPr="00F05AC6">
              <w:t>Значение показателя качества муниципальной услуги</w:t>
            </w:r>
          </w:p>
        </w:tc>
      </w:tr>
      <w:tr w:rsidR="00EA2CF9" w:rsidRPr="00F05AC6" w:rsidTr="00315355">
        <w:tc>
          <w:tcPr>
            <w:tcW w:w="1474" w:type="dxa"/>
            <w:vMerge/>
          </w:tcPr>
          <w:p w:rsidR="00EA2CF9" w:rsidRPr="00F05AC6" w:rsidRDefault="00EA2CF9" w:rsidP="00315355"/>
        </w:tc>
        <w:tc>
          <w:tcPr>
            <w:tcW w:w="3231" w:type="dxa"/>
            <w:gridSpan w:val="3"/>
            <w:vMerge/>
          </w:tcPr>
          <w:p w:rsidR="00EA2CF9" w:rsidRPr="00F05AC6" w:rsidRDefault="00EA2CF9" w:rsidP="00315355"/>
        </w:tc>
        <w:tc>
          <w:tcPr>
            <w:tcW w:w="2154" w:type="dxa"/>
            <w:gridSpan w:val="2"/>
            <w:vMerge/>
          </w:tcPr>
          <w:p w:rsidR="00EA2CF9" w:rsidRPr="00F05AC6" w:rsidRDefault="00EA2CF9" w:rsidP="00315355"/>
        </w:tc>
        <w:tc>
          <w:tcPr>
            <w:tcW w:w="850" w:type="dxa"/>
            <w:vMerge w:val="restart"/>
            <w:vAlign w:val="center"/>
          </w:tcPr>
          <w:p w:rsidR="00EA2CF9" w:rsidRPr="00F05AC6" w:rsidRDefault="00EA2CF9" w:rsidP="00315355">
            <w:pPr>
              <w:pStyle w:val="ConsPlusNormal"/>
              <w:jc w:val="center"/>
            </w:pPr>
            <w:r w:rsidRPr="00F05AC6">
              <w:t>наименование показателя</w:t>
            </w:r>
          </w:p>
        </w:tc>
        <w:tc>
          <w:tcPr>
            <w:tcW w:w="1984" w:type="dxa"/>
            <w:gridSpan w:val="2"/>
            <w:vAlign w:val="center"/>
          </w:tcPr>
          <w:p w:rsidR="00EA2CF9" w:rsidRPr="00F05AC6" w:rsidRDefault="00EA2CF9" w:rsidP="00315355">
            <w:pPr>
              <w:pStyle w:val="ConsPlusNormal"/>
              <w:jc w:val="center"/>
            </w:pPr>
            <w:r w:rsidRPr="00F05AC6">
              <w:t xml:space="preserve">единица измерения по </w:t>
            </w:r>
            <w:hyperlink r:id="rId9" w:history="1">
              <w:r w:rsidRPr="00F05AC6">
                <w:t>ОКЕИ</w:t>
              </w:r>
            </w:hyperlink>
          </w:p>
        </w:tc>
        <w:tc>
          <w:tcPr>
            <w:tcW w:w="1304" w:type="dxa"/>
            <w:vAlign w:val="center"/>
          </w:tcPr>
          <w:p w:rsidR="00EA2CF9" w:rsidRPr="00F05AC6" w:rsidRDefault="00EA2CF9" w:rsidP="00315355">
            <w:pPr>
              <w:pStyle w:val="ConsPlusNormal"/>
              <w:jc w:val="center"/>
            </w:pPr>
            <w:r w:rsidRPr="00F05AC6">
              <w:t>20__ год (очередной финансовый год)</w:t>
            </w:r>
          </w:p>
        </w:tc>
        <w:tc>
          <w:tcPr>
            <w:tcW w:w="1304" w:type="dxa"/>
            <w:vAlign w:val="center"/>
          </w:tcPr>
          <w:p w:rsidR="00EA2CF9" w:rsidRPr="00F05AC6" w:rsidRDefault="00EA2CF9" w:rsidP="00315355">
            <w:pPr>
              <w:pStyle w:val="ConsPlusNormal"/>
              <w:jc w:val="center"/>
            </w:pPr>
            <w:r w:rsidRPr="00F05AC6">
              <w:t>20__ год (1-й год планового периода) (при наличии)</w:t>
            </w:r>
          </w:p>
        </w:tc>
        <w:tc>
          <w:tcPr>
            <w:tcW w:w="1304" w:type="dxa"/>
            <w:vAlign w:val="center"/>
          </w:tcPr>
          <w:p w:rsidR="00EA2CF9" w:rsidRPr="00F05AC6" w:rsidRDefault="00EA2CF9" w:rsidP="00315355">
            <w:pPr>
              <w:pStyle w:val="ConsPlusNormal"/>
              <w:jc w:val="center"/>
            </w:pPr>
            <w:r w:rsidRPr="00F05AC6">
              <w:t>20__ год (2-й год планового периода) (при наличии)</w:t>
            </w:r>
          </w:p>
        </w:tc>
      </w:tr>
      <w:tr w:rsidR="00EA2CF9" w:rsidRPr="00F05AC6" w:rsidTr="00315355">
        <w:tc>
          <w:tcPr>
            <w:tcW w:w="1474" w:type="dxa"/>
            <w:vMerge/>
          </w:tcPr>
          <w:p w:rsidR="00EA2CF9" w:rsidRPr="00F05AC6" w:rsidRDefault="00EA2CF9" w:rsidP="00315355"/>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850" w:type="dxa"/>
            <w:vMerge/>
          </w:tcPr>
          <w:p w:rsidR="00EA2CF9" w:rsidRPr="00F05AC6" w:rsidRDefault="00EA2CF9" w:rsidP="00315355"/>
        </w:tc>
        <w:tc>
          <w:tcPr>
            <w:tcW w:w="1304" w:type="dxa"/>
            <w:vAlign w:val="center"/>
          </w:tcPr>
          <w:p w:rsidR="00EA2CF9" w:rsidRPr="00F05AC6" w:rsidRDefault="00EA2CF9" w:rsidP="00315355">
            <w:pPr>
              <w:pStyle w:val="ConsPlusNormal"/>
              <w:jc w:val="center"/>
            </w:pPr>
            <w:r w:rsidRPr="00F05AC6">
              <w:t>наименование</w:t>
            </w:r>
          </w:p>
        </w:tc>
        <w:tc>
          <w:tcPr>
            <w:tcW w:w="680" w:type="dxa"/>
            <w:vAlign w:val="center"/>
          </w:tcPr>
          <w:p w:rsidR="00EA2CF9" w:rsidRPr="00F05AC6" w:rsidRDefault="00EA2CF9" w:rsidP="00315355">
            <w:pPr>
              <w:pStyle w:val="ConsPlusNormal"/>
              <w:jc w:val="center"/>
            </w:pPr>
            <w:r w:rsidRPr="00F05AC6">
              <w:t>код</w:t>
            </w: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r w:rsidR="00EA2CF9" w:rsidRPr="00F05AC6" w:rsidTr="00315355">
        <w:tc>
          <w:tcPr>
            <w:tcW w:w="1474" w:type="dxa"/>
            <w:vAlign w:val="center"/>
          </w:tcPr>
          <w:p w:rsidR="00EA2CF9" w:rsidRPr="00F05AC6" w:rsidRDefault="00EA2CF9" w:rsidP="00315355">
            <w:pPr>
              <w:pStyle w:val="ConsPlusNormal"/>
              <w:jc w:val="center"/>
            </w:pPr>
            <w:r w:rsidRPr="00F05AC6">
              <w:t>1</w:t>
            </w:r>
          </w:p>
        </w:tc>
        <w:tc>
          <w:tcPr>
            <w:tcW w:w="1077" w:type="dxa"/>
            <w:vAlign w:val="center"/>
          </w:tcPr>
          <w:p w:rsidR="00EA2CF9" w:rsidRPr="00F05AC6" w:rsidRDefault="00EA2CF9" w:rsidP="00315355">
            <w:pPr>
              <w:pStyle w:val="ConsPlusNormal"/>
              <w:jc w:val="center"/>
            </w:pPr>
            <w:r w:rsidRPr="00F05AC6">
              <w:t>2</w:t>
            </w:r>
          </w:p>
        </w:tc>
        <w:tc>
          <w:tcPr>
            <w:tcW w:w="1077" w:type="dxa"/>
            <w:vAlign w:val="center"/>
          </w:tcPr>
          <w:p w:rsidR="00EA2CF9" w:rsidRPr="00F05AC6" w:rsidRDefault="00EA2CF9" w:rsidP="00315355">
            <w:pPr>
              <w:pStyle w:val="ConsPlusNormal"/>
              <w:jc w:val="center"/>
            </w:pPr>
            <w:r w:rsidRPr="00F05AC6">
              <w:t>3</w:t>
            </w:r>
          </w:p>
        </w:tc>
        <w:tc>
          <w:tcPr>
            <w:tcW w:w="1077" w:type="dxa"/>
            <w:vAlign w:val="center"/>
          </w:tcPr>
          <w:p w:rsidR="00EA2CF9" w:rsidRPr="00F05AC6" w:rsidRDefault="00EA2CF9" w:rsidP="00315355">
            <w:pPr>
              <w:pStyle w:val="ConsPlusNormal"/>
              <w:jc w:val="center"/>
            </w:pPr>
            <w:r w:rsidRPr="00F05AC6">
              <w:t>4</w:t>
            </w:r>
          </w:p>
        </w:tc>
        <w:tc>
          <w:tcPr>
            <w:tcW w:w="1077" w:type="dxa"/>
            <w:vAlign w:val="center"/>
          </w:tcPr>
          <w:p w:rsidR="00EA2CF9" w:rsidRPr="00F05AC6" w:rsidRDefault="00EA2CF9" w:rsidP="00315355">
            <w:pPr>
              <w:pStyle w:val="ConsPlusNormal"/>
              <w:jc w:val="center"/>
            </w:pPr>
            <w:r w:rsidRPr="00F05AC6">
              <w:t>5</w:t>
            </w:r>
          </w:p>
        </w:tc>
        <w:tc>
          <w:tcPr>
            <w:tcW w:w="1077" w:type="dxa"/>
            <w:vAlign w:val="center"/>
          </w:tcPr>
          <w:p w:rsidR="00EA2CF9" w:rsidRPr="00F05AC6" w:rsidRDefault="00EA2CF9" w:rsidP="00315355">
            <w:pPr>
              <w:pStyle w:val="ConsPlusNormal"/>
              <w:jc w:val="center"/>
            </w:pPr>
            <w:r w:rsidRPr="00F05AC6">
              <w:t>6</w:t>
            </w:r>
          </w:p>
        </w:tc>
        <w:tc>
          <w:tcPr>
            <w:tcW w:w="850" w:type="dxa"/>
            <w:vAlign w:val="center"/>
          </w:tcPr>
          <w:p w:rsidR="00EA2CF9" w:rsidRPr="00F05AC6" w:rsidRDefault="00EA2CF9" w:rsidP="00315355">
            <w:pPr>
              <w:pStyle w:val="ConsPlusNormal"/>
              <w:jc w:val="center"/>
            </w:pPr>
            <w:r w:rsidRPr="00F05AC6">
              <w:t>7</w:t>
            </w:r>
          </w:p>
        </w:tc>
        <w:tc>
          <w:tcPr>
            <w:tcW w:w="1304" w:type="dxa"/>
            <w:vAlign w:val="center"/>
          </w:tcPr>
          <w:p w:rsidR="00EA2CF9" w:rsidRPr="00F05AC6" w:rsidRDefault="00EA2CF9" w:rsidP="00315355">
            <w:pPr>
              <w:pStyle w:val="ConsPlusNormal"/>
              <w:jc w:val="center"/>
            </w:pPr>
            <w:r w:rsidRPr="00F05AC6">
              <w:t>8</w:t>
            </w:r>
          </w:p>
        </w:tc>
        <w:tc>
          <w:tcPr>
            <w:tcW w:w="680" w:type="dxa"/>
            <w:vAlign w:val="center"/>
          </w:tcPr>
          <w:p w:rsidR="00EA2CF9" w:rsidRPr="00F05AC6" w:rsidRDefault="00EA2CF9" w:rsidP="00315355">
            <w:pPr>
              <w:pStyle w:val="ConsPlusNormal"/>
              <w:jc w:val="center"/>
            </w:pPr>
            <w:r w:rsidRPr="00F05AC6">
              <w:t>9</w:t>
            </w:r>
          </w:p>
        </w:tc>
        <w:tc>
          <w:tcPr>
            <w:tcW w:w="1304" w:type="dxa"/>
            <w:vAlign w:val="center"/>
          </w:tcPr>
          <w:p w:rsidR="00EA2CF9" w:rsidRPr="00F05AC6" w:rsidRDefault="00EA2CF9" w:rsidP="00315355">
            <w:pPr>
              <w:pStyle w:val="ConsPlusNormal"/>
              <w:jc w:val="center"/>
            </w:pPr>
            <w:r w:rsidRPr="00F05AC6">
              <w:t>10</w:t>
            </w:r>
          </w:p>
        </w:tc>
        <w:tc>
          <w:tcPr>
            <w:tcW w:w="1304" w:type="dxa"/>
            <w:vAlign w:val="center"/>
          </w:tcPr>
          <w:p w:rsidR="00EA2CF9" w:rsidRPr="00F05AC6" w:rsidRDefault="00EA2CF9" w:rsidP="00315355">
            <w:pPr>
              <w:pStyle w:val="ConsPlusNormal"/>
              <w:jc w:val="center"/>
            </w:pPr>
            <w:r w:rsidRPr="00F05AC6">
              <w:t>11</w:t>
            </w:r>
          </w:p>
        </w:tc>
        <w:tc>
          <w:tcPr>
            <w:tcW w:w="1304" w:type="dxa"/>
            <w:vAlign w:val="center"/>
          </w:tcPr>
          <w:p w:rsidR="00EA2CF9" w:rsidRPr="00F05AC6" w:rsidRDefault="00EA2CF9" w:rsidP="00315355">
            <w:pPr>
              <w:pStyle w:val="ConsPlusNormal"/>
              <w:jc w:val="center"/>
            </w:pPr>
            <w:r w:rsidRPr="00F05AC6">
              <w:t>12</w:t>
            </w:r>
          </w:p>
        </w:tc>
      </w:tr>
      <w:tr w:rsidR="00EA2CF9" w:rsidRPr="00F05AC6" w:rsidTr="00315355">
        <w:tc>
          <w:tcPr>
            <w:tcW w:w="1474"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r w:rsidR="00EA2CF9" w:rsidRPr="00F05AC6" w:rsidTr="00315355">
        <w:tc>
          <w:tcPr>
            <w:tcW w:w="1474"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r w:rsidR="00EA2CF9" w:rsidRPr="00F05AC6" w:rsidTr="00315355">
        <w:tc>
          <w:tcPr>
            <w:tcW w:w="1474"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t>допустимые  (возможные)  отклонения  от  установленных показателей качества</w:t>
      </w:r>
    </w:p>
    <w:p w:rsidR="00EA2CF9" w:rsidRPr="00F05AC6" w:rsidRDefault="00EA2CF9" w:rsidP="00EA2CF9">
      <w:pPr>
        <w:pStyle w:val="ConsPlusNonformat"/>
        <w:jc w:val="both"/>
      </w:pPr>
      <w:r w:rsidRPr="00F05AC6">
        <w:t>муниципальной услуги, в пределах которых муниципальное задание считается</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выполненным (процентов)           │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3.2. Показатели, характеризующие объем муниципальной услуги:</w:t>
      </w:r>
    </w:p>
    <w:p w:rsidR="00EA2CF9" w:rsidRPr="00F05AC6" w:rsidRDefault="00EA2CF9" w:rsidP="00EA2CF9">
      <w:pPr>
        <w:pStyle w:val="ConsPlusNonformat"/>
        <w:jc w:val="both"/>
      </w:pPr>
    </w:p>
    <w:p w:rsidR="00EA2CF9" w:rsidRDefault="00EA2CF9" w:rsidP="00EA2CF9">
      <w:pPr>
        <w:pStyle w:val="ConsPlusNormal"/>
      </w:pPr>
    </w:p>
    <w:p w:rsidR="00EA2CF9" w:rsidRPr="00F05AC6" w:rsidRDefault="00EA2CF9" w:rsidP="00EA2CF9">
      <w:pPr>
        <w:pStyle w:val="ConsPlusNormal"/>
      </w:pPr>
    </w:p>
    <w:tbl>
      <w:tblPr>
        <w:tblW w:w="14924"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8"/>
        <w:gridCol w:w="992"/>
        <w:gridCol w:w="992"/>
        <w:gridCol w:w="992"/>
        <w:gridCol w:w="992"/>
        <w:gridCol w:w="992"/>
        <w:gridCol w:w="783"/>
        <w:gridCol w:w="858"/>
        <w:gridCol w:w="663"/>
        <w:gridCol w:w="829"/>
        <w:gridCol w:w="1161"/>
        <w:gridCol w:w="995"/>
        <w:gridCol w:w="995"/>
        <w:gridCol w:w="1161"/>
        <w:gridCol w:w="1161"/>
      </w:tblGrid>
      <w:tr w:rsidR="00EA2CF9" w:rsidRPr="00F05AC6" w:rsidTr="00315355">
        <w:trPr>
          <w:trHeight w:val="261"/>
          <w:jc w:val="center"/>
        </w:trPr>
        <w:tc>
          <w:tcPr>
            <w:tcW w:w="1358" w:type="dxa"/>
            <w:vMerge w:val="restart"/>
            <w:vAlign w:val="center"/>
          </w:tcPr>
          <w:p w:rsidR="00EA2CF9" w:rsidRPr="00F05AC6" w:rsidRDefault="00EA2CF9" w:rsidP="00315355">
            <w:pPr>
              <w:pStyle w:val="ConsPlusNormal"/>
              <w:jc w:val="center"/>
            </w:pPr>
            <w:r w:rsidRPr="00F05AC6">
              <w:lastRenderedPageBreak/>
              <w:t>Уникальный номер реестровой записи</w:t>
            </w:r>
          </w:p>
        </w:tc>
        <w:tc>
          <w:tcPr>
            <w:tcW w:w="2976"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муниципальной услуги</w:t>
            </w:r>
          </w:p>
        </w:tc>
        <w:tc>
          <w:tcPr>
            <w:tcW w:w="1984"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оказания муниципальной услуги</w:t>
            </w:r>
          </w:p>
        </w:tc>
        <w:tc>
          <w:tcPr>
            <w:tcW w:w="2304" w:type="dxa"/>
            <w:gridSpan w:val="3"/>
            <w:vAlign w:val="center"/>
          </w:tcPr>
          <w:p w:rsidR="00EA2CF9" w:rsidRPr="00F05AC6" w:rsidRDefault="00EA2CF9" w:rsidP="00315355">
            <w:pPr>
              <w:pStyle w:val="ConsPlusNormal"/>
              <w:jc w:val="center"/>
            </w:pPr>
            <w:r w:rsidRPr="00F05AC6">
              <w:t>Показатель объема муниципальной услуги</w:t>
            </w:r>
          </w:p>
        </w:tc>
        <w:tc>
          <w:tcPr>
            <w:tcW w:w="2985" w:type="dxa"/>
            <w:gridSpan w:val="3"/>
            <w:vAlign w:val="center"/>
          </w:tcPr>
          <w:p w:rsidR="00EA2CF9" w:rsidRPr="00F05AC6" w:rsidRDefault="00EA2CF9" w:rsidP="00315355">
            <w:pPr>
              <w:pStyle w:val="ConsPlusNormal"/>
              <w:jc w:val="center"/>
            </w:pPr>
            <w:r w:rsidRPr="00F05AC6">
              <w:t>Значение показателя объема муниципальной услуги</w:t>
            </w:r>
          </w:p>
        </w:tc>
        <w:tc>
          <w:tcPr>
            <w:tcW w:w="3317" w:type="dxa"/>
            <w:gridSpan w:val="3"/>
            <w:vAlign w:val="center"/>
          </w:tcPr>
          <w:p w:rsidR="00EA2CF9" w:rsidRPr="00F05AC6" w:rsidRDefault="00EA2CF9" w:rsidP="00315355">
            <w:pPr>
              <w:pStyle w:val="ConsPlusNormal"/>
              <w:jc w:val="center"/>
            </w:pPr>
            <w:r w:rsidRPr="00F05AC6">
              <w:t>Среднегодовой размер платы (цена, тариф)</w:t>
            </w:r>
          </w:p>
        </w:tc>
      </w:tr>
      <w:tr w:rsidR="00EA2CF9" w:rsidRPr="00F05AC6" w:rsidTr="00315355">
        <w:trPr>
          <w:trHeight w:val="138"/>
          <w:jc w:val="center"/>
        </w:trPr>
        <w:tc>
          <w:tcPr>
            <w:tcW w:w="1358" w:type="dxa"/>
            <w:vMerge/>
          </w:tcPr>
          <w:p w:rsidR="00EA2CF9" w:rsidRPr="00F05AC6" w:rsidRDefault="00EA2CF9" w:rsidP="00315355"/>
        </w:tc>
        <w:tc>
          <w:tcPr>
            <w:tcW w:w="2976" w:type="dxa"/>
            <w:gridSpan w:val="3"/>
            <w:vMerge/>
          </w:tcPr>
          <w:p w:rsidR="00EA2CF9" w:rsidRPr="00F05AC6" w:rsidRDefault="00EA2CF9" w:rsidP="00315355"/>
        </w:tc>
        <w:tc>
          <w:tcPr>
            <w:tcW w:w="1984" w:type="dxa"/>
            <w:gridSpan w:val="2"/>
            <w:vMerge/>
          </w:tcPr>
          <w:p w:rsidR="00EA2CF9" w:rsidRPr="00F05AC6" w:rsidRDefault="00EA2CF9" w:rsidP="00315355"/>
        </w:tc>
        <w:tc>
          <w:tcPr>
            <w:tcW w:w="783" w:type="dxa"/>
            <w:vMerge w:val="restart"/>
            <w:vAlign w:val="center"/>
          </w:tcPr>
          <w:p w:rsidR="00EA2CF9" w:rsidRPr="00F05AC6" w:rsidRDefault="00EA2CF9" w:rsidP="00315355">
            <w:pPr>
              <w:pStyle w:val="ConsPlusNormal"/>
              <w:jc w:val="center"/>
            </w:pPr>
            <w:r w:rsidRPr="00F05AC6">
              <w:t>наименование показателя</w:t>
            </w:r>
          </w:p>
        </w:tc>
        <w:tc>
          <w:tcPr>
            <w:tcW w:w="1521" w:type="dxa"/>
            <w:gridSpan w:val="2"/>
            <w:vAlign w:val="center"/>
          </w:tcPr>
          <w:p w:rsidR="00EA2CF9" w:rsidRPr="00F05AC6" w:rsidRDefault="00EA2CF9" w:rsidP="00315355">
            <w:pPr>
              <w:pStyle w:val="ConsPlusNormal"/>
              <w:jc w:val="center"/>
            </w:pPr>
            <w:r w:rsidRPr="00F05AC6">
              <w:t xml:space="preserve">единица измерения по </w:t>
            </w:r>
            <w:hyperlink r:id="rId10" w:history="1">
              <w:r w:rsidRPr="00F05AC6">
                <w:t>ОКЕИ</w:t>
              </w:r>
            </w:hyperlink>
          </w:p>
        </w:tc>
        <w:tc>
          <w:tcPr>
            <w:tcW w:w="829" w:type="dxa"/>
            <w:vMerge w:val="restart"/>
            <w:vAlign w:val="center"/>
          </w:tcPr>
          <w:p w:rsidR="00EA2CF9" w:rsidRPr="00F05AC6" w:rsidRDefault="00EA2CF9" w:rsidP="00315355">
            <w:pPr>
              <w:pStyle w:val="ConsPlusNormal"/>
              <w:jc w:val="center"/>
            </w:pPr>
            <w:r w:rsidRPr="00F05AC6">
              <w:t>20__ год (очередной финансовый год</w:t>
            </w:r>
          </w:p>
        </w:tc>
        <w:tc>
          <w:tcPr>
            <w:tcW w:w="1161" w:type="dxa"/>
            <w:vMerge w:val="restart"/>
            <w:vAlign w:val="center"/>
          </w:tcPr>
          <w:p w:rsidR="00EA2CF9" w:rsidRPr="00F05AC6" w:rsidRDefault="00EA2CF9" w:rsidP="00315355">
            <w:pPr>
              <w:pStyle w:val="ConsPlusNormal"/>
              <w:jc w:val="center"/>
            </w:pPr>
            <w:r w:rsidRPr="00F05AC6">
              <w:t>20__ год (1-й год планового периода) (при наличии)</w:t>
            </w:r>
          </w:p>
        </w:tc>
        <w:tc>
          <w:tcPr>
            <w:tcW w:w="995" w:type="dxa"/>
            <w:vMerge w:val="restart"/>
            <w:vAlign w:val="center"/>
          </w:tcPr>
          <w:p w:rsidR="00EA2CF9" w:rsidRPr="00F05AC6" w:rsidRDefault="00EA2CF9" w:rsidP="00315355">
            <w:pPr>
              <w:pStyle w:val="ConsPlusNormal"/>
              <w:jc w:val="center"/>
            </w:pPr>
            <w:r w:rsidRPr="00F05AC6">
              <w:t>20__ год (2-й год планового периода) (при наличии)</w:t>
            </w:r>
          </w:p>
        </w:tc>
        <w:tc>
          <w:tcPr>
            <w:tcW w:w="995" w:type="dxa"/>
            <w:vMerge w:val="restart"/>
            <w:vAlign w:val="center"/>
          </w:tcPr>
          <w:p w:rsidR="00EA2CF9" w:rsidRPr="00F05AC6" w:rsidRDefault="00EA2CF9" w:rsidP="00315355">
            <w:pPr>
              <w:pStyle w:val="ConsPlusNormal"/>
              <w:jc w:val="center"/>
            </w:pPr>
            <w:r w:rsidRPr="00F05AC6">
              <w:t>20__ год (очередной финансовый год</w:t>
            </w:r>
          </w:p>
        </w:tc>
        <w:tc>
          <w:tcPr>
            <w:tcW w:w="1161" w:type="dxa"/>
            <w:vMerge w:val="restart"/>
            <w:vAlign w:val="center"/>
          </w:tcPr>
          <w:p w:rsidR="00EA2CF9" w:rsidRPr="00F05AC6" w:rsidRDefault="00EA2CF9" w:rsidP="00315355">
            <w:pPr>
              <w:pStyle w:val="ConsPlusNormal"/>
              <w:jc w:val="center"/>
            </w:pPr>
            <w:r w:rsidRPr="00F05AC6">
              <w:t>20__ год (1-й год планового периода) (при наличии)</w:t>
            </w:r>
          </w:p>
        </w:tc>
        <w:tc>
          <w:tcPr>
            <w:tcW w:w="1161" w:type="dxa"/>
            <w:vMerge w:val="restart"/>
            <w:vAlign w:val="center"/>
          </w:tcPr>
          <w:p w:rsidR="00EA2CF9" w:rsidRPr="00F05AC6" w:rsidRDefault="00EA2CF9" w:rsidP="00315355">
            <w:pPr>
              <w:pStyle w:val="ConsPlusNormal"/>
              <w:jc w:val="center"/>
            </w:pPr>
            <w:r w:rsidRPr="00F05AC6">
              <w:t>20__ год (2-й год планового периода) (при наличии)</w:t>
            </w:r>
          </w:p>
        </w:tc>
      </w:tr>
      <w:tr w:rsidR="00EA2CF9" w:rsidRPr="00F05AC6" w:rsidTr="00315355">
        <w:trPr>
          <w:trHeight w:val="138"/>
          <w:jc w:val="center"/>
        </w:trPr>
        <w:tc>
          <w:tcPr>
            <w:tcW w:w="1358" w:type="dxa"/>
            <w:vMerge/>
          </w:tcPr>
          <w:p w:rsidR="00EA2CF9" w:rsidRPr="00F05AC6" w:rsidRDefault="00EA2CF9" w:rsidP="00315355"/>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783" w:type="dxa"/>
            <w:vMerge/>
          </w:tcPr>
          <w:p w:rsidR="00EA2CF9" w:rsidRPr="00F05AC6" w:rsidRDefault="00EA2CF9" w:rsidP="00315355"/>
        </w:tc>
        <w:tc>
          <w:tcPr>
            <w:tcW w:w="858" w:type="dxa"/>
            <w:vMerge w:val="restart"/>
            <w:vAlign w:val="center"/>
          </w:tcPr>
          <w:p w:rsidR="00EA2CF9" w:rsidRPr="00F05AC6" w:rsidRDefault="00EA2CF9" w:rsidP="00315355">
            <w:pPr>
              <w:pStyle w:val="ConsPlusNormal"/>
              <w:jc w:val="center"/>
            </w:pPr>
            <w:r w:rsidRPr="00F05AC6">
              <w:t>наименование</w:t>
            </w:r>
          </w:p>
        </w:tc>
        <w:tc>
          <w:tcPr>
            <w:tcW w:w="663" w:type="dxa"/>
            <w:vMerge w:val="restart"/>
            <w:vAlign w:val="center"/>
          </w:tcPr>
          <w:p w:rsidR="00EA2CF9" w:rsidRPr="00F05AC6" w:rsidRDefault="00EA2CF9" w:rsidP="00315355">
            <w:pPr>
              <w:pStyle w:val="ConsPlusNormal"/>
              <w:jc w:val="center"/>
            </w:pPr>
            <w:r w:rsidRPr="00F05AC6">
              <w:t>код</w:t>
            </w:r>
          </w:p>
        </w:tc>
        <w:tc>
          <w:tcPr>
            <w:tcW w:w="829" w:type="dxa"/>
            <w:vMerge/>
          </w:tcPr>
          <w:p w:rsidR="00EA2CF9" w:rsidRPr="00F05AC6" w:rsidRDefault="00EA2CF9" w:rsidP="00315355"/>
        </w:tc>
        <w:tc>
          <w:tcPr>
            <w:tcW w:w="1161" w:type="dxa"/>
            <w:vMerge/>
          </w:tcPr>
          <w:p w:rsidR="00EA2CF9" w:rsidRPr="00F05AC6" w:rsidRDefault="00EA2CF9" w:rsidP="00315355"/>
        </w:tc>
        <w:tc>
          <w:tcPr>
            <w:tcW w:w="995" w:type="dxa"/>
            <w:vMerge/>
          </w:tcPr>
          <w:p w:rsidR="00EA2CF9" w:rsidRPr="00F05AC6" w:rsidRDefault="00EA2CF9" w:rsidP="00315355"/>
        </w:tc>
        <w:tc>
          <w:tcPr>
            <w:tcW w:w="995" w:type="dxa"/>
            <w:vMerge/>
          </w:tcPr>
          <w:p w:rsidR="00EA2CF9" w:rsidRPr="00F05AC6" w:rsidRDefault="00EA2CF9" w:rsidP="00315355"/>
        </w:tc>
        <w:tc>
          <w:tcPr>
            <w:tcW w:w="1161" w:type="dxa"/>
            <w:vMerge/>
          </w:tcPr>
          <w:p w:rsidR="00EA2CF9" w:rsidRPr="00F05AC6" w:rsidRDefault="00EA2CF9" w:rsidP="00315355"/>
        </w:tc>
        <w:tc>
          <w:tcPr>
            <w:tcW w:w="1161" w:type="dxa"/>
            <w:vMerge/>
          </w:tcPr>
          <w:p w:rsidR="00EA2CF9" w:rsidRPr="00F05AC6" w:rsidRDefault="00EA2CF9" w:rsidP="00315355"/>
        </w:tc>
      </w:tr>
      <w:tr w:rsidR="00EA2CF9" w:rsidRPr="00F05AC6" w:rsidTr="00315355">
        <w:trPr>
          <w:trHeight w:val="138"/>
          <w:jc w:val="center"/>
        </w:trPr>
        <w:tc>
          <w:tcPr>
            <w:tcW w:w="1358" w:type="dxa"/>
            <w:vMerge/>
          </w:tcPr>
          <w:p w:rsidR="00EA2CF9" w:rsidRPr="00F05AC6" w:rsidRDefault="00EA2CF9" w:rsidP="00315355"/>
        </w:tc>
        <w:tc>
          <w:tcPr>
            <w:tcW w:w="992" w:type="dxa"/>
            <w:vAlign w:val="center"/>
          </w:tcPr>
          <w:p w:rsidR="00EA2CF9" w:rsidRPr="00F05AC6" w:rsidRDefault="00EA2CF9" w:rsidP="00315355">
            <w:pPr>
              <w:pStyle w:val="ConsPlusNormal"/>
              <w:jc w:val="center"/>
            </w:pPr>
            <w:r w:rsidRPr="00F05AC6">
              <w:t>(наименование показателя)</w:t>
            </w:r>
          </w:p>
        </w:tc>
        <w:tc>
          <w:tcPr>
            <w:tcW w:w="992" w:type="dxa"/>
            <w:vAlign w:val="center"/>
          </w:tcPr>
          <w:p w:rsidR="00EA2CF9" w:rsidRPr="00F05AC6" w:rsidRDefault="00EA2CF9" w:rsidP="00315355">
            <w:pPr>
              <w:pStyle w:val="ConsPlusNormal"/>
              <w:jc w:val="center"/>
            </w:pPr>
            <w:r w:rsidRPr="00F05AC6">
              <w:t>(наименование показателя)</w:t>
            </w:r>
          </w:p>
        </w:tc>
        <w:tc>
          <w:tcPr>
            <w:tcW w:w="992" w:type="dxa"/>
            <w:vAlign w:val="center"/>
          </w:tcPr>
          <w:p w:rsidR="00EA2CF9" w:rsidRPr="00F05AC6" w:rsidRDefault="00EA2CF9" w:rsidP="00315355">
            <w:pPr>
              <w:pStyle w:val="ConsPlusNormal"/>
              <w:jc w:val="center"/>
            </w:pPr>
            <w:r w:rsidRPr="00F05AC6">
              <w:t>(наименование показателя)</w:t>
            </w:r>
          </w:p>
        </w:tc>
        <w:tc>
          <w:tcPr>
            <w:tcW w:w="992" w:type="dxa"/>
            <w:vAlign w:val="center"/>
          </w:tcPr>
          <w:p w:rsidR="00EA2CF9" w:rsidRPr="00F05AC6" w:rsidRDefault="00EA2CF9" w:rsidP="00315355">
            <w:pPr>
              <w:pStyle w:val="ConsPlusNormal"/>
              <w:jc w:val="center"/>
            </w:pPr>
            <w:r w:rsidRPr="00F05AC6">
              <w:t>(наименование показателя)</w:t>
            </w:r>
          </w:p>
        </w:tc>
        <w:tc>
          <w:tcPr>
            <w:tcW w:w="992" w:type="dxa"/>
            <w:vAlign w:val="center"/>
          </w:tcPr>
          <w:p w:rsidR="00EA2CF9" w:rsidRPr="00F05AC6" w:rsidRDefault="00EA2CF9" w:rsidP="00315355">
            <w:pPr>
              <w:pStyle w:val="ConsPlusNormal"/>
              <w:jc w:val="center"/>
            </w:pPr>
            <w:r w:rsidRPr="00F05AC6">
              <w:t>(наименование показателя)</w:t>
            </w:r>
          </w:p>
        </w:tc>
        <w:tc>
          <w:tcPr>
            <w:tcW w:w="783" w:type="dxa"/>
            <w:vMerge/>
          </w:tcPr>
          <w:p w:rsidR="00EA2CF9" w:rsidRPr="00F05AC6" w:rsidRDefault="00EA2CF9" w:rsidP="00315355"/>
        </w:tc>
        <w:tc>
          <w:tcPr>
            <w:tcW w:w="858" w:type="dxa"/>
            <w:vMerge/>
          </w:tcPr>
          <w:p w:rsidR="00EA2CF9" w:rsidRPr="00F05AC6" w:rsidRDefault="00EA2CF9" w:rsidP="00315355"/>
        </w:tc>
        <w:tc>
          <w:tcPr>
            <w:tcW w:w="663" w:type="dxa"/>
            <w:vMerge/>
          </w:tcPr>
          <w:p w:rsidR="00EA2CF9" w:rsidRPr="00F05AC6" w:rsidRDefault="00EA2CF9" w:rsidP="00315355"/>
        </w:tc>
        <w:tc>
          <w:tcPr>
            <w:tcW w:w="829" w:type="dxa"/>
            <w:vMerge/>
          </w:tcPr>
          <w:p w:rsidR="00EA2CF9" w:rsidRPr="00F05AC6" w:rsidRDefault="00EA2CF9" w:rsidP="00315355"/>
        </w:tc>
        <w:tc>
          <w:tcPr>
            <w:tcW w:w="1161" w:type="dxa"/>
            <w:vMerge/>
          </w:tcPr>
          <w:p w:rsidR="00EA2CF9" w:rsidRPr="00F05AC6" w:rsidRDefault="00EA2CF9" w:rsidP="00315355"/>
        </w:tc>
        <w:tc>
          <w:tcPr>
            <w:tcW w:w="995" w:type="dxa"/>
            <w:vMerge/>
          </w:tcPr>
          <w:p w:rsidR="00EA2CF9" w:rsidRPr="00F05AC6" w:rsidRDefault="00EA2CF9" w:rsidP="00315355"/>
        </w:tc>
        <w:tc>
          <w:tcPr>
            <w:tcW w:w="995" w:type="dxa"/>
            <w:vMerge/>
          </w:tcPr>
          <w:p w:rsidR="00EA2CF9" w:rsidRPr="00F05AC6" w:rsidRDefault="00EA2CF9" w:rsidP="00315355"/>
        </w:tc>
        <w:tc>
          <w:tcPr>
            <w:tcW w:w="1161" w:type="dxa"/>
            <w:vMerge/>
          </w:tcPr>
          <w:p w:rsidR="00EA2CF9" w:rsidRPr="00F05AC6" w:rsidRDefault="00EA2CF9" w:rsidP="00315355"/>
        </w:tc>
        <w:tc>
          <w:tcPr>
            <w:tcW w:w="1161" w:type="dxa"/>
            <w:vMerge/>
          </w:tcPr>
          <w:p w:rsidR="00EA2CF9" w:rsidRPr="00F05AC6" w:rsidRDefault="00EA2CF9" w:rsidP="00315355"/>
        </w:tc>
      </w:tr>
      <w:tr w:rsidR="00EA2CF9" w:rsidRPr="00F05AC6" w:rsidTr="00315355">
        <w:trPr>
          <w:trHeight w:val="261"/>
          <w:jc w:val="center"/>
        </w:trPr>
        <w:tc>
          <w:tcPr>
            <w:tcW w:w="1358" w:type="dxa"/>
            <w:vAlign w:val="center"/>
          </w:tcPr>
          <w:p w:rsidR="00EA2CF9" w:rsidRPr="00F05AC6" w:rsidRDefault="00EA2CF9" w:rsidP="00315355">
            <w:pPr>
              <w:pStyle w:val="ConsPlusNormal"/>
              <w:jc w:val="center"/>
            </w:pPr>
            <w:r w:rsidRPr="00F05AC6">
              <w:t>1</w:t>
            </w:r>
          </w:p>
        </w:tc>
        <w:tc>
          <w:tcPr>
            <w:tcW w:w="992" w:type="dxa"/>
            <w:vAlign w:val="center"/>
          </w:tcPr>
          <w:p w:rsidR="00EA2CF9" w:rsidRPr="00F05AC6" w:rsidRDefault="00EA2CF9" w:rsidP="00315355">
            <w:pPr>
              <w:pStyle w:val="ConsPlusNormal"/>
              <w:jc w:val="center"/>
            </w:pPr>
            <w:r w:rsidRPr="00F05AC6">
              <w:t>2</w:t>
            </w:r>
          </w:p>
        </w:tc>
        <w:tc>
          <w:tcPr>
            <w:tcW w:w="992" w:type="dxa"/>
            <w:vAlign w:val="center"/>
          </w:tcPr>
          <w:p w:rsidR="00EA2CF9" w:rsidRPr="00F05AC6" w:rsidRDefault="00EA2CF9" w:rsidP="00315355">
            <w:pPr>
              <w:pStyle w:val="ConsPlusNormal"/>
              <w:jc w:val="center"/>
            </w:pPr>
            <w:r w:rsidRPr="00F05AC6">
              <w:t>3</w:t>
            </w:r>
          </w:p>
        </w:tc>
        <w:tc>
          <w:tcPr>
            <w:tcW w:w="992" w:type="dxa"/>
            <w:vAlign w:val="center"/>
          </w:tcPr>
          <w:p w:rsidR="00EA2CF9" w:rsidRPr="00F05AC6" w:rsidRDefault="00EA2CF9" w:rsidP="00315355">
            <w:pPr>
              <w:pStyle w:val="ConsPlusNormal"/>
              <w:jc w:val="center"/>
            </w:pPr>
            <w:r w:rsidRPr="00F05AC6">
              <w:t>4</w:t>
            </w:r>
          </w:p>
        </w:tc>
        <w:tc>
          <w:tcPr>
            <w:tcW w:w="992" w:type="dxa"/>
            <w:vAlign w:val="center"/>
          </w:tcPr>
          <w:p w:rsidR="00EA2CF9" w:rsidRPr="00F05AC6" w:rsidRDefault="00EA2CF9" w:rsidP="00315355">
            <w:pPr>
              <w:pStyle w:val="ConsPlusNormal"/>
              <w:jc w:val="center"/>
            </w:pPr>
            <w:r w:rsidRPr="00F05AC6">
              <w:t>5</w:t>
            </w:r>
          </w:p>
        </w:tc>
        <w:tc>
          <w:tcPr>
            <w:tcW w:w="992" w:type="dxa"/>
            <w:vAlign w:val="center"/>
          </w:tcPr>
          <w:p w:rsidR="00EA2CF9" w:rsidRPr="00F05AC6" w:rsidRDefault="00EA2CF9" w:rsidP="00315355">
            <w:pPr>
              <w:pStyle w:val="ConsPlusNormal"/>
              <w:jc w:val="center"/>
            </w:pPr>
            <w:r w:rsidRPr="00F05AC6">
              <w:t>6</w:t>
            </w:r>
          </w:p>
        </w:tc>
        <w:tc>
          <w:tcPr>
            <w:tcW w:w="783" w:type="dxa"/>
            <w:vAlign w:val="center"/>
          </w:tcPr>
          <w:p w:rsidR="00EA2CF9" w:rsidRPr="00F05AC6" w:rsidRDefault="00EA2CF9" w:rsidP="00315355">
            <w:pPr>
              <w:pStyle w:val="ConsPlusNormal"/>
              <w:jc w:val="center"/>
            </w:pPr>
            <w:r w:rsidRPr="00F05AC6">
              <w:t>7</w:t>
            </w:r>
          </w:p>
        </w:tc>
        <w:tc>
          <w:tcPr>
            <w:tcW w:w="858" w:type="dxa"/>
            <w:vAlign w:val="center"/>
          </w:tcPr>
          <w:p w:rsidR="00EA2CF9" w:rsidRPr="00F05AC6" w:rsidRDefault="00EA2CF9" w:rsidP="00315355">
            <w:pPr>
              <w:pStyle w:val="ConsPlusNormal"/>
              <w:jc w:val="center"/>
            </w:pPr>
            <w:r w:rsidRPr="00F05AC6">
              <w:t>8</w:t>
            </w:r>
          </w:p>
        </w:tc>
        <w:tc>
          <w:tcPr>
            <w:tcW w:w="663" w:type="dxa"/>
            <w:vAlign w:val="center"/>
          </w:tcPr>
          <w:p w:rsidR="00EA2CF9" w:rsidRPr="00F05AC6" w:rsidRDefault="00EA2CF9" w:rsidP="00315355">
            <w:pPr>
              <w:pStyle w:val="ConsPlusNormal"/>
              <w:jc w:val="center"/>
            </w:pPr>
            <w:r w:rsidRPr="00F05AC6">
              <w:t>9</w:t>
            </w:r>
          </w:p>
        </w:tc>
        <w:tc>
          <w:tcPr>
            <w:tcW w:w="829" w:type="dxa"/>
            <w:vAlign w:val="center"/>
          </w:tcPr>
          <w:p w:rsidR="00EA2CF9" w:rsidRPr="00F05AC6" w:rsidRDefault="00EA2CF9" w:rsidP="00315355">
            <w:pPr>
              <w:pStyle w:val="ConsPlusNormal"/>
              <w:jc w:val="center"/>
            </w:pPr>
            <w:r w:rsidRPr="00F05AC6">
              <w:t>10</w:t>
            </w:r>
          </w:p>
        </w:tc>
        <w:tc>
          <w:tcPr>
            <w:tcW w:w="1161" w:type="dxa"/>
            <w:vAlign w:val="center"/>
          </w:tcPr>
          <w:p w:rsidR="00EA2CF9" w:rsidRPr="00F05AC6" w:rsidRDefault="00EA2CF9" w:rsidP="00315355">
            <w:pPr>
              <w:pStyle w:val="ConsPlusNormal"/>
              <w:jc w:val="center"/>
            </w:pPr>
            <w:r w:rsidRPr="00F05AC6">
              <w:t>11</w:t>
            </w:r>
          </w:p>
        </w:tc>
        <w:tc>
          <w:tcPr>
            <w:tcW w:w="995" w:type="dxa"/>
            <w:vAlign w:val="center"/>
          </w:tcPr>
          <w:p w:rsidR="00EA2CF9" w:rsidRPr="00F05AC6" w:rsidRDefault="00EA2CF9" w:rsidP="00315355">
            <w:pPr>
              <w:pStyle w:val="ConsPlusNormal"/>
              <w:jc w:val="center"/>
            </w:pPr>
            <w:r w:rsidRPr="00F05AC6">
              <w:t>12</w:t>
            </w:r>
          </w:p>
        </w:tc>
        <w:tc>
          <w:tcPr>
            <w:tcW w:w="995" w:type="dxa"/>
            <w:vAlign w:val="center"/>
          </w:tcPr>
          <w:p w:rsidR="00EA2CF9" w:rsidRPr="00F05AC6" w:rsidRDefault="00EA2CF9" w:rsidP="00315355">
            <w:pPr>
              <w:pStyle w:val="ConsPlusNormal"/>
              <w:jc w:val="center"/>
            </w:pPr>
            <w:r w:rsidRPr="00F05AC6">
              <w:t>13</w:t>
            </w:r>
          </w:p>
        </w:tc>
        <w:tc>
          <w:tcPr>
            <w:tcW w:w="1161" w:type="dxa"/>
            <w:vAlign w:val="center"/>
          </w:tcPr>
          <w:p w:rsidR="00EA2CF9" w:rsidRPr="00F05AC6" w:rsidRDefault="00EA2CF9" w:rsidP="00315355">
            <w:pPr>
              <w:pStyle w:val="ConsPlusNormal"/>
              <w:jc w:val="center"/>
            </w:pPr>
            <w:r w:rsidRPr="00F05AC6">
              <w:t>14</w:t>
            </w:r>
          </w:p>
        </w:tc>
        <w:tc>
          <w:tcPr>
            <w:tcW w:w="1161" w:type="dxa"/>
            <w:vAlign w:val="center"/>
          </w:tcPr>
          <w:p w:rsidR="00EA2CF9" w:rsidRPr="00F05AC6" w:rsidRDefault="00EA2CF9" w:rsidP="00315355">
            <w:pPr>
              <w:pStyle w:val="ConsPlusNormal"/>
              <w:jc w:val="center"/>
            </w:pPr>
            <w:r w:rsidRPr="00F05AC6">
              <w:t>15</w:t>
            </w:r>
          </w:p>
        </w:tc>
      </w:tr>
      <w:tr w:rsidR="00EA2CF9" w:rsidRPr="00F05AC6" w:rsidTr="00315355">
        <w:trPr>
          <w:trHeight w:val="261"/>
          <w:jc w:val="center"/>
        </w:trPr>
        <w:tc>
          <w:tcPr>
            <w:tcW w:w="1358"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783" w:type="dxa"/>
            <w:vAlign w:val="center"/>
          </w:tcPr>
          <w:p w:rsidR="00EA2CF9" w:rsidRPr="00F05AC6" w:rsidRDefault="00EA2CF9" w:rsidP="00315355">
            <w:pPr>
              <w:pStyle w:val="ConsPlusNormal"/>
            </w:pPr>
          </w:p>
        </w:tc>
        <w:tc>
          <w:tcPr>
            <w:tcW w:w="858" w:type="dxa"/>
            <w:vAlign w:val="center"/>
          </w:tcPr>
          <w:p w:rsidR="00EA2CF9" w:rsidRPr="00F05AC6" w:rsidRDefault="00EA2CF9" w:rsidP="00315355">
            <w:pPr>
              <w:pStyle w:val="ConsPlusNormal"/>
            </w:pPr>
          </w:p>
        </w:tc>
        <w:tc>
          <w:tcPr>
            <w:tcW w:w="663" w:type="dxa"/>
            <w:vAlign w:val="center"/>
          </w:tcPr>
          <w:p w:rsidR="00EA2CF9" w:rsidRPr="00F05AC6" w:rsidRDefault="00EA2CF9" w:rsidP="00315355">
            <w:pPr>
              <w:pStyle w:val="ConsPlusNormal"/>
            </w:pPr>
          </w:p>
        </w:tc>
        <w:tc>
          <w:tcPr>
            <w:tcW w:w="829" w:type="dxa"/>
            <w:vAlign w:val="center"/>
          </w:tcPr>
          <w:p w:rsidR="00EA2CF9" w:rsidRPr="00F05AC6" w:rsidRDefault="00EA2CF9" w:rsidP="00315355">
            <w:pPr>
              <w:pStyle w:val="ConsPlusNormal"/>
            </w:pPr>
          </w:p>
        </w:tc>
        <w:tc>
          <w:tcPr>
            <w:tcW w:w="1161" w:type="dxa"/>
            <w:vAlign w:val="center"/>
          </w:tcPr>
          <w:p w:rsidR="00EA2CF9" w:rsidRPr="00F05AC6" w:rsidRDefault="00EA2CF9" w:rsidP="00315355">
            <w:pPr>
              <w:pStyle w:val="ConsPlusNormal"/>
            </w:pPr>
          </w:p>
        </w:tc>
        <w:tc>
          <w:tcPr>
            <w:tcW w:w="995" w:type="dxa"/>
            <w:vAlign w:val="center"/>
          </w:tcPr>
          <w:p w:rsidR="00EA2CF9" w:rsidRPr="00F05AC6" w:rsidRDefault="00EA2CF9" w:rsidP="00315355">
            <w:pPr>
              <w:pStyle w:val="ConsPlusNormal"/>
            </w:pPr>
          </w:p>
        </w:tc>
        <w:tc>
          <w:tcPr>
            <w:tcW w:w="995" w:type="dxa"/>
            <w:vAlign w:val="center"/>
          </w:tcPr>
          <w:p w:rsidR="00EA2CF9" w:rsidRPr="00F05AC6" w:rsidRDefault="00EA2CF9" w:rsidP="00315355">
            <w:pPr>
              <w:pStyle w:val="ConsPlusNormal"/>
            </w:pPr>
          </w:p>
        </w:tc>
        <w:tc>
          <w:tcPr>
            <w:tcW w:w="1161" w:type="dxa"/>
            <w:vAlign w:val="center"/>
          </w:tcPr>
          <w:p w:rsidR="00EA2CF9" w:rsidRPr="00F05AC6" w:rsidRDefault="00EA2CF9" w:rsidP="00315355">
            <w:pPr>
              <w:pStyle w:val="ConsPlusNormal"/>
            </w:pPr>
          </w:p>
        </w:tc>
        <w:tc>
          <w:tcPr>
            <w:tcW w:w="1161" w:type="dxa"/>
            <w:vAlign w:val="center"/>
          </w:tcPr>
          <w:p w:rsidR="00EA2CF9" w:rsidRPr="00F05AC6" w:rsidRDefault="00EA2CF9" w:rsidP="00315355">
            <w:pPr>
              <w:pStyle w:val="ConsPlusNormal"/>
            </w:pPr>
          </w:p>
        </w:tc>
      </w:tr>
      <w:tr w:rsidR="00EA2CF9" w:rsidRPr="00F05AC6" w:rsidTr="00315355">
        <w:trPr>
          <w:trHeight w:val="261"/>
          <w:jc w:val="center"/>
        </w:trPr>
        <w:tc>
          <w:tcPr>
            <w:tcW w:w="1358"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992" w:type="dxa"/>
            <w:vAlign w:val="center"/>
          </w:tcPr>
          <w:p w:rsidR="00EA2CF9" w:rsidRPr="00F05AC6" w:rsidRDefault="00EA2CF9" w:rsidP="00315355">
            <w:pPr>
              <w:pStyle w:val="ConsPlusNormal"/>
            </w:pPr>
          </w:p>
        </w:tc>
        <w:tc>
          <w:tcPr>
            <w:tcW w:w="783" w:type="dxa"/>
            <w:vAlign w:val="center"/>
          </w:tcPr>
          <w:p w:rsidR="00EA2CF9" w:rsidRPr="00F05AC6" w:rsidRDefault="00EA2CF9" w:rsidP="00315355">
            <w:pPr>
              <w:pStyle w:val="ConsPlusNormal"/>
            </w:pPr>
          </w:p>
        </w:tc>
        <w:tc>
          <w:tcPr>
            <w:tcW w:w="858" w:type="dxa"/>
            <w:vAlign w:val="center"/>
          </w:tcPr>
          <w:p w:rsidR="00EA2CF9" w:rsidRPr="00F05AC6" w:rsidRDefault="00EA2CF9" w:rsidP="00315355">
            <w:pPr>
              <w:pStyle w:val="ConsPlusNormal"/>
            </w:pPr>
          </w:p>
        </w:tc>
        <w:tc>
          <w:tcPr>
            <w:tcW w:w="663" w:type="dxa"/>
            <w:vAlign w:val="center"/>
          </w:tcPr>
          <w:p w:rsidR="00EA2CF9" w:rsidRPr="00F05AC6" w:rsidRDefault="00EA2CF9" w:rsidP="00315355">
            <w:pPr>
              <w:pStyle w:val="ConsPlusNormal"/>
            </w:pPr>
          </w:p>
        </w:tc>
        <w:tc>
          <w:tcPr>
            <w:tcW w:w="829" w:type="dxa"/>
            <w:vAlign w:val="center"/>
          </w:tcPr>
          <w:p w:rsidR="00EA2CF9" w:rsidRPr="00F05AC6" w:rsidRDefault="00EA2CF9" w:rsidP="00315355">
            <w:pPr>
              <w:pStyle w:val="ConsPlusNormal"/>
            </w:pPr>
          </w:p>
        </w:tc>
        <w:tc>
          <w:tcPr>
            <w:tcW w:w="1161" w:type="dxa"/>
            <w:vAlign w:val="center"/>
          </w:tcPr>
          <w:p w:rsidR="00EA2CF9" w:rsidRPr="00F05AC6" w:rsidRDefault="00EA2CF9" w:rsidP="00315355">
            <w:pPr>
              <w:pStyle w:val="ConsPlusNormal"/>
            </w:pPr>
          </w:p>
        </w:tc>
        <w:tc>
          <w:tcPr>
            <w:tcW w:w="995" w:type="dxa"/>
            <w:vAlign w:val="center"/>
          </w:tcPr>
          <w:p w:rsidR="00EA2CF9" w:rsidRPr="00F05AC6" w:rsidRDefault="00EA2CF9" w:rsidP="00315355">
            <w:pPr>
              <w:pStyle w:val="ConsPlusNormal"/>
            </w:pPr>
          </w:p>
        </w:tc>
        <w:tc>
          <w:tcPr>
            <w:tcW w:w="995" w:type="dxa"/>
            <w:vAlign w:val="center"/>
          </w:tcPr>
          <w:p w:rsidR="00EA2CF9" w:rsidRPr="00F05AC6" w:rsidRDefault="00EA2CF9" w:rsidP="00315355">
            <w:pPr>
              <w:pStyle w:val="ConsPlusNormal"/>
            </w:pPr>
          </w:p>
        </w:tc>
        <w:tc>
          <w:tcPr>
            <w:tcW w:w="1161" w:type="dxa"/>
            <w:vAlign w:val="center"/>
          </w:tcPr>
          <w:p w:rsidR="00EA2CF9" w:rsidRPr="00F05AC6" w:rsidRDefault="00EA2CF9" w:rsidP="00315355">
            <w:pPr>
              <w:pStyle w:val="ConsPlusNormal"/>
            </w:pPr>
          </w:p>
        </w:tc>
        <w:tc>
          <w:tcPr>
            <w:tcW w:w="1161"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t>допустимые  (возможные)  отклонения  от  установленных показателей качества</w:t>
      </w:r>
    </w:p>
    <w:p w:rsidR="00EA2CF9" w:rsidRPr="00F05AC6" w:rsidRDefault="00EA2CF9" w:rsidP="00EA2CF9">
      <w:pPr>
        <w:pStyle w:val="ConsPlusNonformat"/>
        <w:jc w:val="both"/>
      </w:pPr>
      <w:r w:rsidRPr="00F05AC6">
        <w:t>муниципальной услуги, в пределах которых муниципальное задание считается</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выполненным (процентов)           │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4.  Нормативные  правовые  акты, устанавливающие размер платы (цену, тариф)</w:t>
      </w:r>
    </w:p>
    <w:p w:rsidR="00EA2CF9" w:rsidRPr="00F05AC6" w:rsidRDefault="00EA2CF9" w:rsidP="00EA2CF9">
      <w:pPr>
        <w:pStyle w:val="ConsPlusNonformat"/>
        <w:jc w:val="both"/>
      </w:pPr>
      <w:r w:rsidRPr="00F05AC6">
        <w:t>либо порядок ее (его) установления:</w:t>
      </w:r>
    </w:p>
    <w:p w:rsidR="00EA2CF9" w:rsidRPr="00F05AC6" w:rsidRDefault="00EA2CF9" w:rsidP="00EA2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721"/>
        <w:gridCol w:w="1134"/>
        <w:gridCol w:w="1361"/>
        <w:gridCol w:w="3061"/>
      </w:tblGrid>
      <w:tr w:rsidR="00EA2CF9" w:rsidRPr="00F05AC6" w:rsidTr="00315355">
        <w:tc>
          <w:tcPr>
            <w:tcW w:w="9581" w:type="dxa"/>
            <w:gridSpan w:val="5"/>
            <w:vAlign w:val="center"/>
          </w:tcPr>
          <w:p w:rsidR="00EA2CF9" w:rsidRPr="00F05AC6" w:rsidRDefault="00EA2CF9" w:rsidP="00315355">
            <w:pPr>
              <w:pStyle w:val="ConsPlusNormal"/>
              <w:jc w:val="center"/>
            </w:pPr>
            <w:r w:rsidRPr="00F05AC6">
              <w:t>Нормативный правовой акт</w:t>
            </w:r>
          </w:p>
        </w:tc>
      </w:tr>
      <w:tr w:rsidR="00EA2CF9" w:rsidRPr="00F05AC6" w:rsidTr="00315355">
        <w:tc>
          <w:tcPr>
            <w:tcW w:w="1304" w:type="dxa"/>
            <w:vAlign w:val="center"/>
          </w:tcPr>
          <w:p w:rsidR="00EA2CF9" w:rsidRPr="00F05AC6" w:rsidRDefault="00EA2CF9" w:rsidP="00315355">
            <w:pPr>
              <w:pStyle w:val="ConsPlusNormal"/>
              <w:jc w:val="center"/>
            </w:pPr>
            <w:r w:rsidRPr="00F05AC6">
              <w:t>вид</w:t>
            </w:r>
          </w:p>
        </w:tc>
        <w:tc>
          <w:tcPr>
            <w:tcW w:w="2721" w:type="dxa"/>
            <w:vAlign w:val="center"/>
          </w:tcPr>
          <w:p w:rsidR="00EA2CF9" w:rsidRPr="00F05AC6" w:rsidRDefault="00EA2CF9" w:rsidP="00315355">
            <w:pPr>
              <w:pStyle w:val="ConsPlusNormal"/>
              <w:jc w:val="center"/>
            </w:pPr>
            <w:r w:rsidRPr="00F05AC6">
              <w:t>принявший орган</w:t>
            </w:r>
          </w:p>
        </w:tc>
        <w:tc>
          <w:tcPr>
            <w:tcW w:w="1134" w:type="dxa"/>
            <w:vAlign w:val="center"/>
          </w:tcPr>
          <w:p w:rsidR="00EA2CF9" w:rsidRPr="00F05AC6" w:rsidRDefault="00EA2CF9" w:rsidP="00315355">
            <w:pPr>
              <w:pStyle w:val="ConsPlusNormal"/>
              <w:jc w:val="center"/>
            </w:pPr>
            <w:r w:rsidRPr="00F05AC6">
              <w:t>дата</w:t>
            </w:r>
          </w:p>
        </w:tc>
        <w:tc>
          <w:tcPr>
            <w:tcW w:w="1361" w:type="dxa"/>
            <w:vAlign w:val="center"/>
          </w:tcPr>
          <w:p w:rsidR="00EA2CF9" w:rsidRPr="00F05AC6" w:rsidRDefault="00EA2CF9" w:rsidP="00315355">
            <w:pPr>
              <w:pStyle w:val="ConsPlusNormal"/>
              <w:jc w:val="center"/>
            </w:pPr>
            <w:r w:rsidRPr="00F05AC6">
              <w:t>номер</w:t>
            </w:r>
          </w:p>
        </w:tc>
        <w:tc>
          <w:tcPr>
            <w:tcW w:w="3061" w:type="dxa"/>
            <w:vAlign w:val="center"/>
          </w:tcPr>
          <w:p w:rsidR="00EA2CF9" w:rsidRPr="00F05AC6" w:rsidRDefault="00EA2CF9" w:rsidP="00315355">
            <w:pPr>
              <w:pStyle w:val="ConsPlusNormal"/>
              <w:jc w:val="center"/>
            </w:pPr>
            <w:r w:rsidRPr="00F05AC6">
              <w:t>наименование</w:t>
            </w:r>
          </w:p>
        </w:tc>
      </w:tr>
      <w:tr w:rsidR="00EA2CF9" w:rsidRPr="00F05AC6" w:rsidTr="00315355">
        <w:tc>
          <w:tcPr>
            <w:tcW w:w="1304" w:type="dxa"/>
            <w:vAlign w:val="center"/>
          </w:tcPr>
          <w:p w:rsidR="00EA2CF9" w:rsidRPr="00F05AC6" w:rsidRDefault="00EA2CF9" w:rsidP="00315355">
            <w:pPr>
              <w:pStyle w:val="ConsPlusNormal"/>
              <w:jc w:val="center"/>
            </w:pPr>
            <w:r w:rsidRPr="00F05AC6">
              <w:t>1</w:t>
            </w:r>
          </w:p>
        </w:tc>
        <w:tc>
          <w:tcPr>
            <w:tcW w:w="2721" w:type="dxa"/>
            <w:vAlign w:val="center"/>
          </w:tcPr>
          <w:p w:rsidR="00EA2CF9" w:rsidRPr="00F05AC6" w:rsidRDefault="00EA2CF9" w:rsidP="00315355">
            <w:pPr>
              <w:pStyle w:val="ConsPlusNormal"/>
              <w:jc w:val="center"/>
            </w:pPr>
            <w:r w:rsidRPr="00F05AC6">
              <w:t>2</w:t>
            </w:r>
          </w:p>
        </w:tc>
        <w:tc>
          <w:tcPr>
            <w:tcW w:w="1134" w:type="dxa"/>
            <w:vAlign w:val="center"/>
          </w:tcPr>
          <w:p w:rsidR="00EA2CF9" w:rsidRPr="00F05AC6" w:rsidRDefault="00EA2CF9" w:rsidP="00315355">
            <w:pPr>
              <w:pStyle w:val="ConsPlusNormal"/>
              <w:jc w:val="center"/>
            </w:pPr>
            <w:r w:rsidRPr="00F05AC6">
              <w:t>3</w:t>
            </w:r>
          </w:p>
        </w:tc>
        <w:tc>
          <w:tcPr>
            <w:tcW w:w="1361" w:type="dxa"/>
            <w:vAlign w:val="center"/>
          </w:tcPr>
          <w:p w:rsidR="00EA2CF9" w:rsidRPr="00F05AC6" w:rsidRDefault="00EA2CF9" w:rsidP="00315355">
            <w:pPr>
              <w:pStyle w:val="ConsPlusNormal"/>
              <w:jc w:val="center"/>
            </w:pPr>
            <w:r w:rsidRPr="00F05AC6">
              <w:t>4</w:t>
            </w:r>
          </w:p>
        </w:tc>
        <w:tc>
          <w:tcPr>
            <w:tcW w:w="3061" w:type="dxa"/>
            <w:vAlign w:val="center"/>
          </w:tcPr>
          <w:p w:rsidR="00EA2CF9" w:rsidRPr="00F05AC6" w:rsidRDefault="00EA2CF9" w:rsidP="00315355">
            <w:pPr>
              <w:pStyle w:val="ConsPlusNormal"/>
              <w:jc w:val="center"/>
            </w:pPr>
            <w:r w:rsidRPr="00F05AC6">
              <w:t>5</w:t>
            </w:r>
          </w:p>
        </w:tc>
      </w:tr>
      <w:tr w:rsidR="00EA2CF9" w:rsidRPr="00F05AC6" w:rsidTr="00315355">
        <w:tc>
          <w:tcPr>
            <w:tcW w:w="1304" w:type="dxa"/>
            <w:vAlign w:val="center"/>
          </w:tcPr>
          <w:p w:rsidR="00EA2CF9" w:rsidRPr="00F05AC6" w:rsidRDefault="00EA2CF9" w:rsidP="00315355">
            <w:pPr>
              <w:pStyle w:val="ConsPlusNormal"/>
            </w:pPr>
          </w:p>
        </w:tc>
        <w:tc>
          <w:tcPr>
            <w:tcW w:w="2721" w:type="dxa"/>
            <w:vAlign w:val="center"/>
          </w:tcPr>
          <w:p w:rsidR="00EA2CF9" w:rsidRPr="00F05AC6" w:rsidRDefault="00EA2CF9" w:rsidP="00315355">
            <w:pPr>
              <w:pStyle w:val="ConsPlusNormal"/>
            </w:pPr>
          </w:p>
        </w:tc>
        <w:tc>
          <w:tcPr>
            <w:tcW w:w="1134" w:type="dxa"/>
            <w:vAlign w:val="center"/>
          </w:tcPr>
          <w:p w:rsidR="00EA2CF9" w:rsidRPr="00F05AC6" w:rsidRDefault="00EA2CF9" w:rsidP="00315355">
            <w:pPr>
              <w:pStyle w:val="ConsPlusNormal"/>
            </w:pPr>
          </w:p>
        </w:tc>
        <w:tc>
          <w:tcPr>
            <w:tcW w:w="1361" w:type="dxa"/>
            <w:vAlign w:val="center"/>
          </w:tcPr>
          <w:p w:rsidR="00EA2CF9" w:rsidRPr="00F05AC6" w:rsidRDefault="00EA2CF9" w:rsidP="00315355">
            <w:pPr>
              <w:pStyle w:val="ConsPlusNormal"/>
            </w:pPr>
          </w:p>
        </w:tc>
        <w:tc>
          <w:tcPr>
            <w:tcW w:w="3061"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t>5. Порядок оказания муниципальной услуги.</w:t>
      </w:r>
    </w:p>
    <w:p w:rsidR="00EA2CF9" w:rsidRPr="00F05AC6" w:rsidRDefault="00EA2CF9" w:rsidP="00EA2CF9">
      <w:pPr>
        <w:pStyle w:val="ConsPlusNonformat"/>
        <w:jc w:val="both"/>
      </w:pPr>
      <w:r w:rsidRPr="00F05AC6">
        <w:t>5.1. Нормативные правовые акты, регулирующие порядок оказания муниципальной</w:t>
      </w:r>
    </w:p>
    <w:p w:rsidR="00EA2CF9" w:rsidRPr="00F05AC6" w:rsidRDefault="00EA2CF9" w:rsidP="00EA2CF9">
      <w:pPr>
        <w:pStyle w:val="ConsPlusNonformat"/>
        <w:jc w:val="both"/>
      </w:pPr>
      <w:r w:rsidRPr="00F05AC6">
        <w:t>услуги ____________________________________________________________________</w:t>
      </w:r>
    </w:p>
    <w:p w:rsidR="00EA2CF9" w:rsidRPr="00F05AC6" w:rsidRDefault="00EA2CF9" w:rsidP="00EA2CF9">
      <w:pPr>
        <w:pStyle w:val="ConsPlusNonformat"/>
        <w:jc w:val="both"/>
      </w:pPr>
      <w:r w:rsidRPr="00F05AC6">
        <w:t xml:space="preserve">            (наименование, номер и дата нормативного правового акта)</w:t>
      </w:r>
    </w:p>
    <w:p w:rsidR="00EA2CF9" w:rsidRPr="00F05AC6" w:rsidRDefault="00EA2CF9" w:rsidP="00EA2CF9">
      <w:pPr>
        <w:pStyle w:val="ConsPlusNonformat"/>
        <w:jc w:val="both"/>
      </w:pPr>
      <w:r w:rsidRPr="00F05AC6">
        <w:t>5.2. Порядок    информирования   потенциальных  потребителей  муниципальной</w:t>
      </w:r>
    </w:p>
    <w:p w:rsidR="00EA2CF9" w:rsidRPr="00F05AC6" w:rsidRDefault="00EA2CF9" w:rsidP="00EA2CF9">
      <w:pPr>
        <w:pStyle w:val="ConsPlusNonformat"/>
        <w:jc w:val="both"/>
      </w:pPr>
      <w:r w:rsidRPr="00F05AC6">
        <w:t>услуги:</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Часть 2. СВЕДЕНИЯ О ВЫПОЛНЯЕМЫХ РАБОТАХ </w:t>
      </w:r>
      <w:hyperlink w:anchor="P633" w:history="1">
        <w:r w:rsidRPr="00F05AC6">
          <w:t>3</w:t>
        </w:r>
      </w:hyperlink>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Раздел _____</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1. Наименование работы ________________________ Уникальный номер │       │</w:t>
      </w:r>
    </w:p>
    <w:p w:rsidR="00EA2CF9" w:rsidRPr="00F05AC6" w:rsidRDefault="00EA2CF9" w:rsidP="00EA2CF9">
      <w:pPr>
        <w:pStyle w:val="ConsPlusNonformat"/>
        <w:jc w:val="both"/>
      </w:pPr>
      <w:r w:rsidRPr="00F05AC6">
        <w:t>_______________________________________________ по ведомственному│       │</w:t>
      </w:r>
    </w:p>
    <w:p w:rsidR="00EA2CF9" w:rsidRPr="00F05AC6" w:rsidRDefault="00EA2CF9" w:rsidP="00EA2CF9">
      <w:pPr>
        <w:pStyle w:val="ConsPlusNonformat"/>
        <w:jc w:val="both"/>
      </w:pPr>
      <w:r w:rsidRPr="00F05AC6">
        <w:t xml:space="preserve">                                                         перечню │       │</w:t>
      </w:r>
    </w:p>
    <w:p w:rsidR="00EA2CF9" w:rsidRPr="00F05AC6" w:rsidRDefault="00EA2CF9" w:rsidP="00EA2CF9">
      <w:pPr>
        <w:pStyle w:val="ConsPlusNonformat"/>
        <w:jc w:val="both"/>
      </w:pPr>
      <w:r w:rsidRPr="00F05AC6">
        <w:t>2. Категории потребителей работы ______________                  │       │</w:t>
      </w:r>
    </w:p>
    <w:p w:rsidR="00EA2CF9" w:rsidRPr="00F05AC6" w:rsidRDefault="00EA2CF9" w:rsidP="00EA2CF9">
      <w:pPr>
        <w:pStyle w:val="ConsPlusNonformat"/>
        <w:jc w:val="both"/>
      </w:pPr>
      <w:r w:rsidRPr="00F05AC6">
        <w:t>_______________________________________________                  └───────┘</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3. Показатели, характеризующие объем и (или) качество работы:</w:t>
      </w:r>
    </w:p>
    <w:p w:rsidR="00EA2CF9" w:rsidRPr="00F05AC6" w:rsidRDefault="00EA2CF9" w:rsidP="00EA2CF9">
      <w:pPr>
        <w:pStyle w:val="ConsPlusNonformat"/>
        <w:jc w:val="both"/>
      </w:pPr>
      <w:bookmarkStart w:id="7" w:name="P446"/>
      <w:bookmarkEnd w:id="7"/>
      <w:r w:rsidRPr="00F05AC6">
        <w:t xml:space="preserve">3.1. Показатели, характеризующие качество работы </w:t>
      </w:r>
      <w:hyperlink w:anchor="P634" w:history="1">
        <w:r w:rsidRPr="00F05AC6">
          <w:t>4</w:t>
        </w:r>
      </w:hyperlink>
      <w:r w:rsidRPr="00F05AC6">
        <w:t>:</w:t>
      </w:r>
    </w:p>
    <w:p w:rsidR="00EA2CF9" w:rsidRPr="00F05AC6" w:rsidRDefault="00EA2CF9" w:rsidP="00EA2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77"/>
        <w:gridCol w:w="1077"/>
        <w:gridCol w:w="1077"/>
        <w:gridCol w:w="1077"/>
        <w:gridCol w:w="1077"/>
        <w:gridCol w:w="850"/>
        <w:gridCol w:w="1304"/>
        <w:gridCol w:w="680"/>
        <w:gridCol w:w="1304"/>
        <w:gridCol w:w="1304"/>
        <w:gridCol w:w="1304"/>
      </w:tblGrid>
      <w:tr w:rsidR="00EA2CF9" w:rsidRPr="00F05AC6" w:rsidTr="00315355">
        <w:tc>
          <w:tcPr>
            <w:tcW w:w="1474"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231"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работы (по справочникам)</w:t>
            </w:r>
          </w:p>
        </w:tc>
        <w:tc>
          <w:tcPr>
            <w:tcW w:w="2154"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выполнения работы (по справочникам)</w:t>
            </w:r>
          </w:p>
        </w:tc>
        <w:tc>
          <w:tcPr>
            <w:tcW w:w="2834" w:type="dxa"/>
            <w:gridSpan w:val="3"/>
            <w:vAlign w:val="center"/>
          </w:tcPr>
          <w:p w:rsidR="00EA2CF9" w:rsidRPr="00F05AC6" w:rsidRDefault="00EA2CF9" w:rsidP="00315355">
            <w:pPr>
              <w:pStyle w:val="ConsPlusNormal"/>
              <w:jc w:val="center"/>
            </w:pPr>
            <w:r w:rsidRPr="00F05AC6">
              <w:t>Показатель качества работы</w:t>
            </w:r>
          </w:p>
        </w:tc>
        <w:tc>
          <w:tcPr>
            <w:tcW w:w="3912" w:type="dxa"/>
            <w:gridSpan w:val="3"/>
            <w:vAlign w:val="center"/>
          </w:tcPr>
          <w:p w:rsidR="00EA2CF9" w:rsidRPr="00F05AC6" w:rsidRDefault="00EA2CF9" w:rsidP="00315355">
            <w:pPr>
              <w:pStyle w:val="ConsPlusNormal"/>
              <w:jc w:val="center"/>
            </w:pPr>
            <w:r w:rsidRPr="00F05AC6">
              <w:t>Значение показателя качества работы</w:t>
            </w:r>
          </w:p>
        </w:tc>
      </w:tr>
      <w:tr w:rsidR="00EA2CF9" w:rsidRPr="00F05AC6" w:rsidTr="00315355">
        <w:tc>
          <w:tcPr>
            <w:tcW w:w="1474" w:type="dxa"/>
            <w:vMerge/>
          </w:tcPr>
          <w:p w:rsidR="00EA2CF9" w:rsidRPr="00F05AC6" w:rsidRDefault="00EA2CF9" w:rsidP="00315355"/>
        </w:tc>
        <w:tc>
          <w:tcPr>
            <w:tcW w:w="3231" w:type="dxa"/>
            <w:gridSpan w:val="3"/>
            <w:vMerge/>
          </w:tcPr>
          <w:p w:rsidR="00EA2CF9" w:rsidRPr="00F05AC6" w:rsidRDefault="00EA2CF9" w:rsidP="00315355"/>
        </w:tc>
        <w:tc>
          <w:tcPr>
            <w:tcW w:w="2154" w:type="dxa"/>
            <w:gridSpan w:val="2"/>
            <w:vMerge/>
          </w:tcPr>
          <w:p w:rsidR="00EA2CF9" w:rsidRPr="00F05AC6" w:rsidRDefault="00EA2CF9" w:rsidP="00315355"/>
        </w:tc>
        <w:tc>
          <w:tcPr>
            <w:tcW w:w="850" w:type="dxa"/>
            <w:vMerge w:val="restart"/>
            <w:vAlign w:val="center"/>
          </w:tcPr>
          <w:p w:rsidR="00EA2CF9" w:rsidRPr="00F05AC6" w:rsidRDefault="00EA2CF9" w:rsidP="00315355">
            <w:pPr>
              <w:pStyle w:val="ConsPlusNormal"/>
              <w:jc w:val="center"/>
            </w:pPr>
            <w:r w:rsidRPr="00F05AC6">
              <w:t>наименование показателя</w:t>
            </w:r>
          </w:p>
        </w:tc>
        <w:tc>
          <w:tcPr>
            <w:tcW w:w="1984" w:type="dxa"/>
            <w:gridSpan w:val="2"/>
            <w:vAlign w:val="center"/>
          </w:tcPr>
          <w:p w:rsidR="00EA2CF9" w:rsidRPr="00F05AC6" w:rsidRDefault="00EA2CF9" w:rsidP="00315355">
            <w:pPr>
              <w:pStyle w:val="ConsPlusNormal"/>
              <w:jc w:val="center"/>
            </w:pPr>
            <w:r w:rsidRPr="00F05AC6">
              <w:t xml:space="preserve">единица измерения по </w:t>
            </w:r>
            <w:hyperlink r:id="rId11" w:history="1">
              <w:r w:rsidRPr="00F05AC6">
                <w:t>ОКЕИ</w:t>
              </w:r>
            </w:hyperlink>
          </w:p>
        </w:tc>
        <w:tc>
          <w:tcPr>
            <w:tcW w:w="1304" w:type="dxa"/>
            <w:vAlign w:val="center"/>
          </w:tcPr>
          <w:p w:rsidR="00EA2CF9" w:rsidRPr="00F05AC6" w:rsidRDefault="00EA2CF9" w:rsidP="00315355">
            <w:pPr>
              <w:pStyle w:val="ConsPlusNormal"/>
              <w:jc w:val="center"/>
            </w:pPr>
            <w:r w:rsidRPr="00F05AC6">
              <w:t>20__ год (очередной финансовый год)</w:t>
            </w:r>
          </w:p>
        </w:tc>
        <w:tc>
          <w:tcPr>
            <w:tcW w:w="1304" w:type="dxa"/>
            <w:vAlign w:val="center"/>
          </w:tcPr>
          <w:p w:rsidR="00EA2CF9" w:rsidRPr="00F05AC6" w:rsidRDefault="00EA2CF9" w:rsidP="00315355">
            <w:pPr>
              <w:pStyle w:val="ConsPlusNormal"/>
              <w:jc w:val="center"/>
            </w:pPr>
            <w:r w:rsidRPr="00F05AC6">
              <w:t>20__ год (1-й год планового периода) (при наличии)</w:t>
            </w:r>
          </w:p>
        </w:tc>
        <w:tc>
          <w:tcPr>
            <w:tcW w:w="1304" w:type="dxa"/>
            <w:vAlign w:val="center"/>
          </w:tcPr>
          <w:p w:rsidR="00EA2CF9" w:rsidRPr="00F05AC6" w:rsidRDefault="00EA2CF9" w:rsidP="00315355">
            <w:pPr>
              <w:pStyle w:val="ConsPlusNormal"/>
              <w:jc w:val="center"/>
            </w:pPr>
            <w:r w:rsidRPr="00F05AC6">
              <w:t>20__ год (2-й год планового периода) (при наличии)</w:t>
            </w:r>
          </w:p>
        </w:tc>
      </w:tr>
      <w:tr w:rsidR="00EA2CF9" w:rsidRPr="00F05AC6" w:rsidTr="00315355">
        <w:tc>
          <w:tcPr>
            <w:tcW w:w="1474" w:type="dxa"/>
            <w:vMerge/>
          </w:tcPr>
          <w:p w:rsidR="00EA2CF9" w:rsidRPr="00F05AC6" w:rsidRDefault="00EA2CF9" w:rsidP="00315355"/>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850" w:type="dxa"/>
            <w:vMerge/>
          </w:tcPr>
          <w:p w:rsidR="00EA2CF9" w:rsidRPr="00F05AC6" w:rsidRDefault="00EA2CF9" w:rsidP="00315355"/>
        </w:tc>
        <w:tc>
          <w:tcPr>
            <w:tcW w:w="1304" w:type="dxa"/>
            <w:vAlign w:val="center"/>
          </w:tcPr>
          <w:p w:rsidR="00EA2CF9" w:rsidRPr="00F05AC6" w:rsidRDefault="00EA2CF9" w:rsidP="00315355">
            <w:pPr>
              <w:pStyle w:val="ConsPlusNormal"/>
              <w:jc w:val="center"/>
            </w:pPr>
            <w:r w:rsidRPr="00F05AC6">
              <w:t>наименование</w:t>
            </w:r>
          </w:p>
        </w:tc>
        <w:tc>
          <w:tcPr>
            <w:tcW w:w="680" w:type="dxa"/>
            <w:vAlign w:val="center"/>
          </w:tcPr>
          <w:p w:rsidR="00EA2CF9" w:rsidRPr="00F05AC6" w:rsidRDefault="00EA2CF9" w:rsidP="00315355">
            <w:pPr>
              <w:pStyle w:val="ConsPlusNormal"/>
              <w:jc w:val="center"/>
            </w:pPr>
            <w:r w:rsidRPr="00F05AC6">
              <w:t>код</w:t>
            </w: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r w:rsidR="00EA2CF9" w:rsidRPr="00F05AC6" w:rsidTr="00315355">
        <w:tc>
          <w:tcPr>
            <w:tcW w:w="1474" w:type="dxa"/>
            <w:vAlign w:val="center"/>
          </w:tcPr>
          <w:p w:rsidR="00EA2CF9" w:rsidRPr="00F05AC6" w:rsidRDefault="00EA2CF9" w:rsidP="00315355">
            <w:pPr>
              <w:pStyle w:val="ConsPlusNormal"/>
              <w:jc w:val="center"/>
            </w:pPr>
            <w:r w:rsidRPr="00F05AC6">
              <w:lastRenderedPageBreak/>
              <w:t>1</w:t>
            </w:r>
          </w:p>
        </w:tc>
        <w:tc>
          <w:tcPr>
            <w:tcW w:w="1077" w:type="dxa"/>
            <w:vAlign w:val="center"/>
          </w:tcPr>
          <w:p w:rsidR="00EA2CF9" w:rsidRPr="00F05AC6" w:rsidRDefault="00EA2CF9" w:rsidP="00315355">
            <w:pPr>
              <w:pStyle w:val="ConsPlusNormal"/>
              <w:jc w:val="center"/>
            </w:pPr>
            <w:r w:rsidRPr="00F05AC6">
              <w:t>2</w:t>
            </w:r>
          </w:p>
        </w:tc>
        <w:tc>
          <w:tcPr>
            <w:tcW w:w="1077" w:type="dxa"/>
            <w:vAlign w:val="center"/>
          </w:tcPr>
          <w:p w:rsidR="00EA2CF9" w:rsidRPr="00F05AC6" w:rsidRDefault="00EA2CF9" w:rsidP="00315355">
            <w:pPr>
              <w:pStyle w:val="ConsPlusNormal"/>
              <w:jc w:val="center"/>
            </w:pPr>
            <w:r w:rsidRPr="00F05AC6">
              <w:t>3</w:t>
            </w:r>
          </w:p>
        </w:tc>
        <w:tc>
          <w:tcPr>
            <w:tcW w:w="1077" w:type="dxa"/>
            <w:vAlign w:val="center"/>
          </w:tcPr>
          <w:p w:rsidR="00EA2CF9" w:rsidRPr="00F05AC6" w:rsidRDefault="00EA2CF9" w:rsidP="00315355">
            <w:pPr>
              <w:pStyle w:val="ConsPlusNormal"/>
              <w:jc w:val="center"/>
            </w:pPr>
            <w:r w:rsidRPr="00F05AC6">
              <w:t>4</w:t>
            </w:r>
          </w:p>
        </w:tc>
        <w:tc>
          <w:tcPr>
            <w:tcW w:w="1077" w:type="dxa"/>
            <w:vAlign w:val="center"/>
          </w:tcPr>
          <w:p w:rsidR="00EA2CF9" w:rsidRPr="00F05AC6" w:rsidRDefault="00EA2CF9" w:rsidP="00315355">
            <w:pPr>
              <w:pStyle w:val="ConsPlusNormal"/>
              <w:jc w:val="center"/>
            </w:pPr>
            <w:r w:rsidRPr="00F05AC6">
              <w:t>5</w:t>
            </w:r>
          </w:p>
        </w:tc>
        <w:tc>
          <w:tcPr>
            <w:tcW w:w="1077" w:type="dxa"/>
            <w:vAlign w:val="center"/>
          </w:tcPr>
          <w:p w:rsidR="00EA2CF9" w:rsidRPr="00F05AC6" w:rsidRDefault="00EA2CF9" w:rsidP="00315355">
            <w:pPr>
              <w:pStyle w:val="ConsPlusNormal"/>
              <w:jc w:val="center"/>
            </w:pPr>
            <w:r w:rsidRPr="00F05AC6">
              <w:t>6</w:t>
            </w:r>
          </w:p>
        </w:tc>
        <w:tc>
          <w:tcPr>
            <w:tcW w:w="850" w:type="dxa"/>
            <w:vAlign w:val="center"/>
          </w:tcPr>
          <w:p w:rsidR="00EA2CF9" w:rsidRPr="00F05AC6" w:rsidRDefault="00EA2CF9" w:rsidP="00315355">
            <w:pPr>
              <w:pStyle w:val="ConsPlusNormal"/>
              <w:jc w:val="center"/>
            </w:pPr>
            <w:r w:rsidRPr="00F05AC6">
              <w:t>7</w:t>
            </w:r>
          </w:p>
        </w:tc>
        <w:tc>
          <w:tcPr>
            <w:tcW w:w="1304" w:type="dxa"/>
            <w:vAlign w:val="center"/>
          </w:tcPr>
          <w:p w:rsidR="00EA2CF9" w:rsidRPr="00F05AC6" w:rsidRDefault="00EA2CF9" w:rsidP="00315355">
            <w:pPr>
              <w:pStyle w:val="ConsPlusNormal"/>
              <w:jc w:val="center"/>
            </w:pPr>
            <w:r w:rsidRPr="00F05AC6">
              <w:t>8</w:t>
            </w:r>
          </w:p>
        </w:tc>
        <w:tc>
          <w:tcPr>
            <w:tcW w:w="680" w:type="dxa"/>
            <w:vAlign w:val="center"/>
          </w:tcPr>
          <w:p w:rsidR="00EA2CF9" w:rsidRPr="00F05AC6" w:rsidRDefault="00EA2CF9" w:rsidP="00315355">
            <w:pPr>
              <w:pStyle w:val="ConsPlusNormal"/>
              <w:jc w:val="center"/>
            </w:pPr>
            <w:r w:rsidRPr="00F05AC6">
              <w:t>9</w:t>
            </w:r>
          </w:p>
        </w:tc>
        <w:tc>
          <w:tcPr>
            <w:tcW w:w="1304" w:type="dxa"/>
            <w:vAlign w:val="center"/>
          </w:tcPr>
          <w:p w:rsidR="00EA2CF9" w:rsidRPr="00F05AC6" w:rsidRDefault="00EA2CF9" w:rsidP="00315355">
            <w:pPr>
              <w:pStyle w:val="ConsPlusNormal"/>
              <w:jc w:val="center"/>
            </w:pPr>
            <w:r w:rsidRPr="00F05AC6">
              <w:t>10</w:t>
            </w:r>
          </w:p>
        </w:tc>
        <w:tc>
          <w:tcPr>
            <w:tcW w:w="1304" w:type="dxa"/>
            <w:vAlign w:val="center"/>
          </w:tcPr>
          <w:p w:rsidR="00EA2CF9" w:rsidRPr="00F05AC6" w:rsidRDefault="00EA2CF9" w:rsidP="00315355">
            <w:pPr>
              <w:pStyle w:val="ConsPlusNormal"/>
              <w:jc w:val="center"/>
            </w:pPr>
            <w:r w:rsidRPr="00F05AC6">
              <w:t>11</w:t>
            </w:r>
          </w:p>
        </w:tc>
        <w:tc>
          <w:tcPr>
            <w:tcW w:w="1304" w:type="dxa"/>
            <w:vAlign w:val="center"/>
          </w:tcPr>
          <w:p w:rsidR="00EA2CF9" w:rsidRPr="00F05AC6" w:rsidRDefault="00EA2CF9" w:rsidP="00315355">
            <w:pPr>
              <w:pStyle w:val="ConsPlusNormal"/>
              <w:jc w:val="center"/>
            </w:pPr>
            <w:r w:rsidRPr="00F05AC6">
              <w:t>12</w:t>
            </w:r>
          </w:p>
        </w:tc>
      </w:tr>
      <w:tr w:rsidR="00EA2CF9" w:rsidRPr="00F05AC6" w:rsidTr="00315355">
        <w:tc>
          <w:tcPr>
            <w:tcW w:w="1474"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r w:rsidR="00EA2CF9" w:rsidRPr="00F05AC6" w:rsidTr="00315355">
        <w:tc>
          <w:tcPr>
            <w:tcW w:w="1474" w:type="dxa"/>
            <w:vMerge/>
          </w:tcPr>
          <w:p w:rsidR="00EA2CF9" w:rsidRPr="00F05AC6" w:rsidRDefault="00EA2CF9" w:rsidP="00315355"/>
        </w:tc>
        <w:tc>
          <w:tcPr>
            <w:tcW w:w="1077" w:type="dxa"/>
            <w:vMerge/>
          </w:tcPr>
          <w:p w:rsidR="00EA2CF9" w:rsidRPr="00F05AC6" w:rsidRDefault="00EA2CF9" w:rsidP="00315355"/>
        </w:tc>
        <w:tc>
          <w:tcPr>
            <w:tcW w:w="1077" w:type="dxa"/>
            <w:vMerge/>
          </w:tcPr>
          <w:p w:rsidR="00EA2CF9" w:rsidRPr="00F05AC6" w:rsidRDefault="00EA2CF9" w:rsidP="00315355"/>
        </w:tc>
        <w:tc>
          <w:tcPr>
            <w:tcW w:w="1077" w:type="dxa"/>
            <w:vMerge/>
          </w:tcPr>
          <w:p w:rsidR="00EA2CF9" w:rsidRPr="00F05AC6" w:rsidRDefault="00EA2CF9" w:rsidP="00315355"/>
        </w:tc>
        <w:tc>
          <w:tcPr>
            <w:tcW w:w="1077" w:type="dxa"/>
            <w:vMerge/>
          </w:tcPr>
          <w:p w:rsidR="00EA2CF9" w:rsidRPr="00F05AC6" w:rsidRDefault="00EA2CF9" w:rsidP="00315355"/>
        </w:tc>
        <w:tc>
          <w:tcPr>
            <w:tcW w:w="1077" w:type="dxa"/>
            <w:vMerge/>
          </w:tcPr>
          <w:p w:rsidR="00EA2CF9" w:rsidRPr="00F05AC6" w:rsidRDefault="00EA2CF9" w:rsidP="00315355"/>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r w:rsidR="00EA2CF9" w:rsidRPr="00F05AC6" w:rsidTr="00315355">
        <w:tc>
          <w:tcPr>
            <w:tcW w:w="1474"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t>допустимые  (возможные)  отклонения  от  установленных показателей качества</w:t>
      </w:r>
    </w:p>
    <w:p w:rsidR="00EA2CF9" w:rsidRPr="00F05AC6" w:rsidRDefault="00EA2CF9" w:rsidP="00EA2CF9">
      <w:pPr>
        <w:pStyle w:val="ConsPlusNonformat"/>
        <w:jc w:val="both"/>
      </w:pPr>
      <w:r w:rsidRPr="00F05AC6">
        <w:t>муниципальной услуги, в пределах которых муниципальное задание считается</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выполненным (процентов)           │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bookmarkStart w:id="8" w:name="P521"/>
      <w:bookmarkEnd w:id="8"/>
      <w:r w:rsidRPr="00F05AC6">
        <w:t>3.2. Показатели, характеризующие объем работы:</w:t>
      </w:r>
    </w:p>
    <w:p w:rsidR="00EA2CF9" w:rsidRPr="00F05AC6" w:rsidRDefault="00EA2CF9" w:rsidP="00EA2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077"/>
        <w:gridCol w:w="1077"/>
        <w:gridCol w:w="1077"/>
        <w:gridCol w:w="1077"/>
        <w:gridCol w:w="1077"/>
        <w:gridCol w:w="850"/>
        <w:gridCol w:w="1304"/>
        <w:gridCol w:w="680"/>
        <w:gridCol w:w="1304"/>
        <w:gridCol w:w="1474"/>
        <w:gridCol w:w="1304"/>
        <w:gridCol w:w="1304"/>
      </w:tblGrid>
      <w:tr w:rsidR="00EA2CF9" w:rsidRPr="00F05AC6" w:rsidTr="00315355">
        <w:tc>
          <w:tcPr>
            <w:tcW w:w="1474"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231"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работы (по справочникам)</w:t>
            </w:r>
          </w:p>
        </w:tc>
        <w:tc>
          <w:tcPr>
            <w:tcW w:w="2154"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выполнения работы (по справочникам)</w:t>
            </w:r>
          </w:p>
        </w:tc>
        <w:tc>
          <w:tcPr>
            <w:tcW w:w="4138" w:type="dxa"/>
            <w:gridSpan w:val="4"/>
            <w:vAlign w:val="center"/>
          </w:tcPr>
          <w:p w:rsidR="00EA2CF9" w:rsidRPr="00F05AC6" w:rsidRDefault="00EA2CF9" w:rsidP="00315355">
            <w:pPr>
              <w:pStyle w:val="ConsPlusNormal"/>
              <w:jc w:val="center"/>
            </w:pPr>
            <w:r w:rsidRPr="00F05AC6">
              <w:t>Показатель объема работы</w:t>
            </w:r>
          </w:p>
        </w:tc>
        <w:tc>
          <w:tcPr>
            <w:tcW w:w="4082" w:type="dxa"/>
            <w:gridSpan w:val="3"/>
            <w:vAlign w:val="center"/>
          </w:tcPr>
          <w:p w:rsidR="00EA2CF9" w:rsidRPr="00F05AC6" w:rsidRDefault="00EA2CF9" w:rsidP="00315355">
            <w:pPr>
              <w:pStyle w:val="ConsPlusNormal"/>
              <w:jc w:val="center"/>
            </w:pPr>
            <w:r w:rsidRPr="00F05AC6">
              <w:t>Значение показателя объема работы</w:t>
            </w:r>
          </w:p>
        </w:tc>
      </w:tr>
      <w:tr w:rsidR="00EA2CF9" w:rsidRPr="00F05AC6" w:rsidTr="00315355">
        <w:tc>
          <w:tcPr>
            <w:tcW w:w="1474" w:type="dxa"/>
            <w:vMerge/>
          </w:tcPr>
          <w:p w:rsidR="00EA2CF9" w:rsidRPr="00F05AC6" w:rsidRDefault="00EA2CF9" w:rsidP="00315355"/>
        </w:tc>
        <w:tc>
          <w:tcPr>
            <w:tcW w:w="3231" w:type="dxa"/>
            <w:gridSpan w:val="3"/>
            <w:vMerge/>
          </w:tcPr>
          <w:p w:rsidR="00EA2CF9" w:rsidRPr="00F05AC6" w:rsidRDefault="00EA2CF9" w:rsidP="00315355"/>
        </w:tc>
        <w:tc>
          <w:tcPr>
            <w:tcW w:w="2154" w:type="dxa"/>
            <w:gridSpan w:val="2"/>
            <w:vMerge/>
          </w:tcPr>
          <w:p w:rsidR="00EA2CF9" w:rsidRPr="00F05AC6" w:rsidRDefault="00EA2CF9" w:rsidP="00315355"/>
        </w:tc>
        <w:tc>
          <w:tcPr>
            <w:tcW w:w="850" w:type="dxa"/>
            <w:vMerge w:val="restart"/>
            <w:vAlign w:val="center"/>
          </w:tcPr>
          <w:p w:rsidR="00EA2CF9" w:rsidRPr="00F05AC6" w:rsidRDefault="00EA2CF9" w:rsidP="00315355">
            <w:pPr>
              <w:pStyle w:val="ConsPlusNormal"/>
              <w:jc w:val="center"/>
            </w:pPr>
            <w:r w:rsidRPr="00F05AC6">
              <w:t>наименование показателя</w:t>
            </w:r>
          </w:p>
        </w:tc>
        <w:tc>
          <w:tcPr>
            <w:tcW w:w="1984" w:type="dxa"/>
            <w:gridSpan w:val="2"/>
            <w:vAlign w:val="center"/>
          </w:tcPr>
          <w:p w:rsidR="00EA2CF9" w:rsidRPr="00F05AC6" w:rsidRDefault="00EA2CF9" w:rsidP="00315355">
            <w:pPr>
              <w:pStyle w:val="ConsPlusNormal"/>
              <w:jc w:val="center"/>
            </w:pPr>
            <w:r w:rsidRPr="00F05AC6">
              <w:t xml:space="preserve">единица измерения по </w:t>
            </w:r>
            <w:hyperlink r:id="rId12" w:history="1">
              <w:r w:rsidRPr="00F05AC6">
                <w:t>ОКЕИ</w:t>
              </w:r>
            </w:hyperlink>
          </w:p>
        </w:tc>
        <w:tc>
          <w:tcPr>
            <w:tcW w:w="1304" w:type="dxa"/>
            <w:vMerge w:val="restart"/>
            <w:vAlign w:val="center"/>
          </w:tcPr>
          <w:p w:rsidR="00EA2CF9" w:rsidRPr="00F05AC6" w:rsidRDefault="00EA2CF9" w:rsidP="00315355">
            <w:pPr>
              <w:pStyle w:val="ConsPlusNormal"/>
              <w:jc w:val="center"/>
            </w:pPr>
            <w:r w:rsidRPr="00F05AC6">
              <w:t>описание работы</w:t>
            </w:r>
          </w:p>
        </w:tc>
        <w:tc>
          <w:tcPr>
            <w:tcW w:w="1474" w:type="dxa"/>
            <w:vMerge w:val="restart"/>
            <w:vAlign w:val="center"/>
          </w:tcPr>
          <w:p w:rsidR="00EA2CF9" w:rsidRPr="00F05AC6" w:rsidRDefault="00EA2CF9" w:rsidP="00315355">
            <w:pPr>
              <w:pStyle w:val="ConsPlusNormal"/>
              <w:jc w:val="center"/>
            </w:pPr>
            <w:r w:rsidRPr="00F05AC6">
              <w:t>20__ год (очередной финансовый год)</w:t>
            </w:r>
          </w:p>
        </w:tc>
        <w:tc>
          <w:tcPr>
            <w:tcW w:w="1304" w:type="dxa"/>
            <w:vMerge w:val="restart"/>
            <w:vAlign w:val="center"/>
          </w:tcPr>
          <w:p w:rsidR="00EA2CF9" w:rsidRPr="00F05AC6" w:rsidRDefault="00EA2CF9" w:rsidP="00315355">
            <w:pPr>
              <w:pStyle w:val="ConsPlusNormal"/>
              <w:jc w:val="center"/>
            </w:pPr>
            <w:r w:rsidRPr="00F05AC6">
              <w:t>20__ год (1-й год планового периода) (при наличии)</w:t>
            </w:r>
          </w:p>
        </w:tc>
        <w:tc>
          <w:tcPr>
            <w:tcW w:w="1304" w:type="dxa"/>
            <w:vMerge w:val="restart"/>
            <w:vAlign w:val="center"/>
          </w:tcPr>
          <w:p w:rsidR="00EA2CF9" w:rsidRPr="00F05AC6" w:rsidRDefault="00EA2CF9" w:rsidP="00315355">
            <w:pPr>
              <w:pStyle w:val="ConsPlusNormal"/>
              <w:jc w:val="center"/>
            </w:pPr>
            <w:r w:rsidRPr="00F05AC6">
              <w:t>20__ год (2-й год планового периода) (при наличии)</w:t>
            </w:r>
          </w:p>
        </w:tc>
      </w:tr>
      <w:tr w:rsidR="00EA2CF9" w:rsidRPr="00F05AC6" w:rsidTr="00315355">
        <w:tc>
          <w:tcPr>
            <w:tcW w:w="1474" w:type="dxa"/>
            <w:vMerge/>
          </w:tcPr>
          <w:p w:rsidR="00EA2CF9" w:rsidRPr="00F05AC6" w:rsidRDefault="00EA2CF9" w:rsidP="00315355"/>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1077" w:type="dxa"/>
            <w:vAlign w:val="center"/>
          </w:tcPr>
          <w:p w:rsidR="00EA2CF9" w:rsidRPr="00F05AC6" w:rsidRDefault="00EA2CF9" w:rsidP="00315355">
            <w:pPr>
              <w:pStyle w:val="ConsPlusNormal"/>
              <w:jc w:val="center"/>
            </w:pPr>
            <w:r w:rsidRPr="00F05AC6">
              <w:t>________</w:t>
            </w:r>
          </w:p>
          <w:p w:rsidR="00EA2CF9" w:rsidRPr="00F05AC6" w:rsidRDefault="00EA2CF9" w:rsidP="00315355">
            <w:pPr>
              <w:pStyle w:val="ConsPlusNormal"/>
              <w:jc w:val="center"/>
            </w:pPr>
            <w:r w:rsidRPr="00F05AC6">
              <w:t>(наименование показателя)</w:t>
            </w:r>
          </w:p>
        </w:tc>
        <w:tc>
          <w:tcPr>
            <w:tcW w:w="850" w:type="dxa"/>
            <w:vMerge/>
          </w:tcPr>
          <w:p w:rsidR="00EA2CF9" w:rsidRPr="00F05AC6" w:rsidRDefault="00EA2CF9" w:rsidP="00315355"/>
        </w:tc>
        <w:tc>
          <w:tcPr>
            <w:tcW w:w="1304" w:type="dxa"/>
            <w:vAlign w:val="center"/>
          </w:tcPr>
          <w:p w:rsidR="00EA2CF9" w:rsidRPr="00F05AC6" w:rsidRDefault="00EA2CF9" w:rsidP="00315355">
            <w:pPr>
              <w:pStyle w:val="ConsPlusNormal"/>
              <w:jc w:val="center"/>
            </w:pPr>
            <w:r w:rsidRPr="00F05AC6">
              <w:t>наименование</w:t>
            </w:r>
          </w:p>
        </w:tc>
        <w:tc>
          <w:tcPr>
            <w:tcW w:w="680" w:type="dxa"/>
            <w:vAlign w:val="center"/>
          </w:tcPr>
          <w:p w:rsidR="00EA2CF9" w:rsidRPr="00F05AC6" w:rsidRDefault="00EA2CF9" w:rsidP="00315355">
            <w:pPr>
              <w:pStyle w:val="ConsPlusNormal"/>
              <w:jc w:val="center"/>
            </w:pPr>
            <w:r w:rsidRPr="00F05AC6">
              <w:t>код</w:t>
            </w:r>
          </w:p>
        </w:tc>
        <w:tc>
          <w:tcPr>
            <w:tcW w:w="1304" w:type="dxa"/>
            <w:vMerge/>
          </w:tcPr>
          <w:p w:rsidR="00EA2CF9" w:rsidRPr="00F05AC6" w:rsidRDefault="00EA2CF9" w:rsidP="00315355"/>
        </w:tc>
        <w:tc>
          <w:tcPr>
            <w:tcW w:w="1474" w:type="dxa"/>
            <w:vMerge/>
          </w:tcPr>
          <w:p w:rsidR="00EA2CF9" w:rsidRPr="00F05AC6" w:rsidRDefault="00EA2CF9" w:rsidP="00315355"/>
        </w:tc>
        <w:tc>
          <w:tcPr>
            <w:tcW w:w="1304" w:type="dxa"/>
            <w:vMerge/>
          </w:tcPr>
          <w:p w:rsidR="00EA2CF9" w:rsidRPr="00F05AC6" w:rsidRDefault="00EA2CF9" w:rsidP="00315355"/>
        </w:tc>
        <w:tc>
          <w:tcPr>
            <w:tcW w:w="1304" w:type="dxa"/>
            <w:vMerge/>
          </w:tcPr>
          <w:p w:rsidR="00EA2CF9" w:rsidRPr="00F05AC6" w:rsidRDefault="00EA2CF9" w:rsidP="00315355"/>
        </w:tc>
      </w:tr>
      <w:tr w:rsidR="00EA2CF9" w:rsidRPr="00F05AC6" w:rsidTr="00315355">
        <w:tc>
          <w:tcPr>
            <w:tcW w:w="1474" w:type="dxa"/>
            <w:vAlign w:val="center"/>
          </w:tcPr>
          <w:p w:rsidR="00EA2CF9" w:rsidRPr="00F05AC6" w:rsidRDefault="00EA2CF9" w:rsidP="00315355">
            <w:pPr>
              <w:pStyle w:val="ConsPlusNormal"/>
              <w:jc w:val="center"/>
            </w:pPr>
            <w:r w:rsidRPr="00F05AC6">
              <w:t>1</w:t>
            </w:r>
          </w:p>
        </w:tc>
        <w:tc>
          <w:tcPr>
            <w:tcW w:w="1077" w:type="dxa"/>
            <w:vAlign w:val="center"/>
          </w:tcPr>
          <w:p w:rsidR="00EA2CF9" w:rsidRPr="00F05AC6" w:rsidRDefault="00EA2CF9" w:rsidP="00315355">
            <w:pPr>
              <w:pStyle w:val="ConsPlusNormal"/>
              <w:jc w:val="center"/>
            </w:pPr>
            <w:r w:rsidRPr="00F05AC6">
              <w:t>2</w:t>
            </w:r>
          </w:p>
        </w:tc>
        <w:tc>
          <w:tcPr>
            <w:tcW w:w="1077" w:type="dxa"/>
            <w:vAlign w:val="center"/>
          </w:tcPr>
          <w:p w:rsidR="00EA2CF9" w:rsidRPr="00F05AC6" w:rsidRDefault="00EA2CF9" w:rsidP="00315355">
            <w:pPr>
              <w:pStyle w:val="ConsPlusNormal"/>
              <w:jc w:val="center"/>
            </w:pPr>
            <w:r w:rsidRPr="00F05AC6">
              <w:t>3</w:t>
            </w:r>
          </w:p>
        </w:tc>
        <w:tc>
          <w:tcPr>
            <w:tcW w:w="1077" w:type="dxa"/>
            <w:vAlign w:val="center"/>
          </w:tcPr>
          <w:p w:rsidR="00EA2CF9" w:rsidRPr="00F05AC6" w:rsidRDefault="00EA2CF9" w:rsidP="00315355">
            <w:pPr>
              <w:pStyle w:val="ConsPlusNormal"/>
              <w:jc w:val="center"/>
            </w:pPr>
            <w:r w:rsidRPr="00F05AC6">
              <w:t>4</w:t>
            </w:r>
          </w:p>
        </w:tc>
        <w:tc>
          <w:tcPr>
            <w:tcW w:w="1077" w:type="dxa"/>
            <w:vAlign w:val="center"/>
          </w:tcPr>
          <w:p w:rsidR="00EA2CF9" w:rsidRPr="00F05AC6" w:rsidRDefault="00EA2CF9" w:rsidP="00315355">
            <w:pPr>
              <w:pStyle w:val="ConsPlusNormal"/>
              <w:jc w:val="center"/>
            </w:pPr>
            <w:r w:rsidRPr="00F05AC6">
              <w:t>5</w:t>
            </w:r>
          </w:p>
        </w:tc>
        <w:tc>
          <w:tcPr>
            <w:tcW w:w="1077" w:type="dxa"/>
            <w:vAlign w:val="center"/>
          </w:tcPr>
          <w:p w:rsidR="00EA2CF9" w:rsidRPr="00F05AC6" w:rsidRDefault="00EA2CF9" w:rsidP="00315355">
            <w:pPr>
              <w:pStyle w:val="ConsPlusNormal"/>
              <w:jc w:val="center"/>
            </w:pPr>
            <w:r w:rsidRPr="00F05AC6">
              <w:t>6</w:t>
            </w:r>
          </w:p>
        </w:tc>
        <w:tc>
          <w:tcPr>
            <w:tcW w:w="850" w:type="dxa"/>
            <w:vAlign w:val="center"/>
          </w:tcPr>
          <w:p w:rsidR="00EA2CF9" w:rsidRPr="00F05AC6" w:rsidRDefault="00EA2CF9" w:rsidP="00315355">
            <w:pPr>
              <w:pStyle w:val="ConsPlusNormal"/>
              <w:jc w:val="center"/>
            </w:pPr>
            <w:r w:rsidRPr="00F05AC6">
              <w:t>7</w:t>
            </w:r>
          </w:p>
        </w:tc>
        <w:tc>
          <w:tcPr>
            <w:tcW w:w="1304" w:type="dxa"/>
            <w:vAlign w:val="center"/>
          </w:tcPr>
          <w:p w:rsidR="00EA2CF9" w:rsidRPr="00F05AC6" w:rsidRDefault="00EA2CF9" w:rsidP="00315355">
            <w:pPr>
              <w:pStyle w:val="ConsPlusNormal"/>
              <w:jc w:val="center"/>
            </w:pPr>
            <w:r w:rsidRPr="00F05AC6">
              <w:t>8</w:t>
            </w:r>
          </w:p>
        </w:tc>
        <w:tc>
          <w:tcPr>
            <w:tcW w:w="680" w:type="dxa"/>
            <w:vAlign w:val="center"/>
          </w:tcPr>
          <w:p w:rsidR="00EA2CF9" w:rsidRPr="00F05AC6" w:rsidRDefault="00EA2CF9" w:rsidP="00315355">
            <w:pPr>
              <w:pStyle w:val="ConsPlusNormal"/>
              <w:jc w:val="center"/>
            </w:pPr>
            <w:r w:rsidRPr="00F05AC6">
              <w:t>9</w:t>
            </w:r>
          </w:p>
        </w:tc>
        <w:tc>
          <w:tcPr>
            <w:tcW w:w="1304" w:type="dxa"/>
            <w:vAlign w:val="center"/>
          </w:tcPr>
          <w:p w:rsidR="00EA2CF9" w:rsidRPr="00F05AC6" w:rsidRDefault="00EA2CF9" w:rsidP="00315355">
            <w:pPr>
              <w:pStyle w:val="ConsPlusNormal"/>
              <w:jc w:val="center"/>
            </w:pPr>
            <w:r w:rsidRPr="00F05AC6">
              <w:t>10</w:t>
            </w:r>
          </w:p>
        </w:tc>
        <w:tc>
          <w:tcPr>
            <w:tcW w:w="1474" w:type="dxa"/>
            <w:vAlign w:val="center"/>
          </w:tcPr>
          <w:p w:rsidR="00EA2CF9" w:rsidRPr="00F05AC6" w:rsidRDefault="00EA2CF9" w:rsidP="00315355">
            <w:pPr>
              <w:pStyle w:val="ConsPlusNormal"/>
              <w:jc w:val="center"/>
            </w:pPr>
            <w:r w:rsidRPr="00F05AC6">
              <w:t>11</w:t>
            </w:r>
          </w:p>
        </w:tc>
        <w:tc>
          <w:tcPr>
            <w:tcW w:w="1304" w:type="dxa"/>
            <w:vAlign w:val="center"/>
          </w:tcPr>
          <w:p w:rsidR="00EA2CF9" w:rsidRPr="00F05AC6" w:rsidRDefault="00EA2CF9" w:rsidP="00315355">
            <w:pPr>
              <w:pStyle w:val="ConsPlusNormal"/>
              <w:jc w:val="center"/>
            </w:pPr>
            <w:r w:rsidRPr="00F05AC6">
              <w:t>12</w:t>
            </w:r>
          </w:p>
        </w:tc>
        <w:tc>
          <w:tcPr>
            <w:tcW w:w="1304" w:type="dxa"/>
            <w:vAlign w:val="center"/>
          </w:tcPr>
          <w:p w:rsidR="00EA2CF9" w:rsidRPr="00F05AC6" w:rsidRDefault="00EA2CF9" w:rsidP="00315355">
            <w:pPr>
              <w:pStyle w:val="ConsPlusNormal"/>
              <w:jc w:val="center"/>
            </w:pPr>
            <w:r w:rsidRPr="00F05AC6">
              <w:t>13</w:t>
            </w:r>
          </w:p>
        </w:tc>
      </w:tr>
      <w:tr w:rsidR="00EA2CF9" w:rsidRPr="00F05AC6" w:rsidTr="00315355">
        <w:tc>
          <w:tcPr>
            <w:tcW w:w="1474"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1077" w:type="dxa"/>
            <w:vMerge w:val="restart"/>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47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r w:rsidR="00EA2CF9" w:rsidRPr="00F05AC6" w:rsidTr="00315355">
        <w:tc>
          <w:tcPr>
            <w:tcW w:w="1474" w:type="dxa"/>
            <w:vMerge/>
          </w:tcPr>
          <w:p w:rsidR="00EA2CF9" w:rsidRPr="00F05AC6" w:rsidRDefault="00EA2CF9" w:rsidP="00315355"/>
        </w:tc>
        <w:tc>
          <w:tcPr>
            <w:tcW w:w="1077" w:type="dxa"/>
            <w:vMerge/>
          </w:tcPr>
          <w:p w:rsidR="00EA2CF9" w:rsidRPr="00F05AC6" w:rsidRDefault="00EA2CF9" w:rsidP="00315355"/>
        </w:tc>
        <w:tc>
          <w:tcPr>
            <w:tcW w:w="1077" w:type="dxa"/>
            <w:vMerge/>
          </w:tcPr>
          <w:p w:rsidR="00EA2CF9" w:rsidRPr="00F05AC6" w:rsidRDefault="00EA2CF9" w:rsidP="00315355"/>
        </w:tc>
        <w:tc>
          <w:tcPr>
            <w:tcW w:w="1077" w:type="dxa"/>
            <w:vMerge/>
          </w:tcPr>
          <w:p w:rsidR="00EA2CF9" w:rsidRPr="00F05AC6" w:rsidRDefault="00EA2CF9" w:rsidP="00315355"/>
        </w:tc>
        <w:tc>
          <w:tcPr>
            <w:tcW w:w="1077" w:type="dxa"/>
            <w:vMerge/>
          </w:tcPr>
          <w:p w:rsidR="00EA2CF9" w:rsidRPr="00F05AC6" w:rsidRDefault="00EA2CF9" w:rsidP="00315355"/>
        </w:tc>
        <w:tc>
          <w:tcPr>
            <w:tcW w:w="1077" w:type="dxa"/>
            <w:vMerge/>
          </w:tcPr>
          <w:p w:rsidR="00EA2CF9" w:rsidRPr="00F05AC6" w:rsidRDefault="00EA2CF9" w:rsidP="00315355"/>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47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r w:rsidR="00EA2CF9" w:rsidRPr="00F05AC6" w:rsidTr="00315355">
        <w:tc>
          <w:tcPr>
            <w:tcW w:w="1474"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680"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47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c>
          <w:tcPr>
            <w:tcW w:w="1304"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t>допустимые  (возможные)  отклонения  от  установленных показателей качества</w:t>
      </w:r>
    </w:p>
    <w:p w:rsidR="00EA2CF9" w:rsidRPr="00F05AC6" w:rsidRDefault="00EA2CF9" w:rsidP="00EA2CF9">
      <w:pPr>
        <w:pStyle w:val="ConsPlusNonformat"/>
        <w:jc w:val="both"/>
      </w:pPr>
      <w:r w:rsidRPr="00F05AC6">
        <w:t>муниципальной услуги, в пределах которых муниципальное задание считается</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выполненным (процентов)           │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Часть 3. ПРОЧИЕ СВЕДЕНИЯ О МУНИЦИПАЛЬНОМ ЗАДАНИИ </w:t>
      </w:r>
      <w:hyperlink w:anchor="P635" w:history="1">
        <w:r w:rsidRPr="00F05AC6">
          <w:t>5</w:t>
        </w:r>
      </w:hyperlink>
    </w:p>
    <w:p w:rsidR="00EA2CF9" w:rsidRPr="00F05AC6" w:rsidRDefault="00EA2CF9" w:rsidP="00EA2CF9">
      <w:pPr>
        <w:pStyle w:val="ConsPlusNonformat"/>
        <w:jc w:val="both"/>
      </w:pPr>
    </w:p>
    <w:p w:rsidR="00EA2CF9" w:rsidRPr="00F05AC6" w:rsidRDefault="00EA2CF9" w:rsidP="00EA2CF9">
      <w:pPr>
        <w:pStyle w:val="ConsPlusNonformat"/>
        <w:jc w:val="both"/>
      </w:pPr>
      <w:r w:rsidRPr="00F05AC6">
        <w:t>1. Основания для досрочного прекращения выполнения муниципального задания</w:t>
      </w:r>
    </w:p>
    <w:p w:rsidR="00EA2CF9" w:rsidRPr="00F05AC6" w:rsidRDefault="00EA2CF9" w:rsidP="00EA2CF9">
      <w:pPr>
        <w:pStyle w:val="ConsPlusNonformat"/>
        <w:jc w:val="both"/>
      </w:pPr>
      <w:r w:rsidRPr="00F05AC6">
        <w:t>___________________________________________________________________________</w:t>
      </w:r>
    </w:p>
    <w:p w:rsidR="00EA2CF9" w:rsidRPr="00F05AC6" w:rsidRDefault="00EA2CF9" w:rsidP="00EA2CF9">
      <w:pPr>
        <w:pStyle w:val="ConsPlusNonformat"/>
        <w:jc w:val="both"/>
      </w:pPr>
      <w:r w:rsidRPr="00F05AC6">
        <w:t>2.  Иная  информация,  необходимая для выполнения (контроля за выполнением)</w:t>
      </w:r>
    </w:p>
    <w:p w:rsidR="00EA2CF9" w:rsidRPr="00F05AC6" w:rsidRDefault="00EA2CF9" w:rsidP="00EA2CF9">
      <w:pPr>
        <w:pStyle w:val="ConsPlusNonformat"/>
        <w:jc w:val="both"/>
      </w:pPr>
      <w:r w:rsidRPr="00F05AC6">
        <w:t>муниципального задания ____________________________________________________</w:t>
      </w:r>
    </w:p>
    <w:p w:rsidR="00EA2CF9" w:rsidRPr="00F05AC6" w:rsidRDefault="00EA2CF9" w:rsidP="00EA2CF9">
      <w:pPr>
        <w:pStyle w:val="ConsPlusNonformat"/>
        <w:jc w:val="both"/>
      </w:pPr>
      <w:r w:rsidRPr="00F05AC6">
        <w:t>3. Порядок контроля за выполнением муниципального задания</w:t>
      </w:r>
    </w:p>
    <w:p w:rsidR="00EA2CF9" w:rsidRPr="00F05AC6" w:rsidRDefault="00EA2CF9" w:rsidP="00EA2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928"/>
        <w:gridCol w:w="5556"/>
      </w:tblGrid>
      <w:tr w:rsidR="00EA2CF9" w:rsidRPr="00F05AC6" w:rsidTr="00315355">
        <w:tc>
          <w:tcPr>
            <w:tcW w:w="2098" w:type="dxa"/>
            <w:vAlign w:val="center"/>
          </w:tcPr>
          <w:p w:rsidR="00EA2CF9" w:rsidRPr="00F05AC6" w:rsidRDefault="00EA2CF9" w:rsidP="00315355">
            <w:pPr>
              <w:pStyle w:val="ConsPlusNormal"/>
              <w:jc w:val="center"/>
            </w:pPr>
            <w:r w:rsidRPr="00F05AC6">
              <w:t>Форма контроля</w:t>
            </w:r>
          </w:p>
        </w:tc>
        <w:tc>
          <w:tcPr>
            <w:tcW w:w="1928" w:type="dxa"/>
            <w:vAlign w:val="center"/>
          </w:tcPr>
          <w:p w:rsidR="00EA2CF9" w:rsidRPr="00F05AC6" w:rsidRDefault="00EA2CF9" w:rsidP="00315355">
            <w:pPr>
              <w:pStyle w:val="ConsPlusNormal"/>
              <w:jc w:val="center"/>
            </w:pPr>
            <w:r w:rsidRPr="00F05AC6">
              <w:t>Периодичность</w:t>
            </w:r>
          </w:p>
        </w:tc>
        <w:tc>
          <w:tcPr>
            <w:tcW w:w="5556" w:type="dxa"/>
            <w:vAlign w:val="center"/>
          </w:tcPr>
          <w:p w:rsidR="00EA2CF9" w:rsidRPr="00F05AC6" w:rsidRDefault="00EA2CF9" w:rsidP="00315355">
            <w:pPr>
              <w:pStyle w:val="ConsPlusNormal"/>
              <w:jc w:val="center"/>
            </w:pPr>
            <w:r w:rsidRPr="00F05AC6">
              <w:t>Органы местного самоуправления, осуществляющие контроль за выполнением муниципального задания</w:t>
            </w:r>
          </w:p>
        </w:tc>
      </w:tr>
      <w:tr w:rsidR="00EA2CF9" w:rsidRPr="00F05AC6" w:rsidTr="00315355">
        <w:tc>
          <w:tcPr>
            <w:tcW w:w="2098" w:type="dxa"/>
            <w:vAlign w:val="center"/>
          </w:tcPr>
          <w:p w:rsidR="00EA2CF9" w:rsidRPr="00F05AC6" w:rsidRDefault="00EA2CF9" w:rsidP="00315355">
            <w:pPr>
              <w:pStyle w:val="ConsPlusNormal"/>
              <w:jc w:val="center"/>
            </w:pPr>
            <w:r w:rsidRPr="00F05AC6">
              <w:t>1</w:t>
            </w:r>
          </w:p>
        </w:tc>
        <w:tc>
          <w:tcPr>
            <w:tcW w:w="1928" w:type="dxa"/>
            <w:vAlign w:val="center"/>
          </w:tcPr>
          <w:p w:rsidR="00EA2CF9" w:rsidRPr="00F05AC6" w:rsidRDefault="00EA2CF9" w:rsidP="00315355">
            <w:pPr>
              <w:pStyle w:val="ConsPlusNormal"/>
              <w:jc w:val="center"/>
            </w:pPr>
            <w:r w:rsidRPr="00F05AC6">
              <w:t>2</w:t>
            </w:r>
          </w:p>
        </w:tc>
        <w:tc>
          <w:tcPr>
            <w:tcW w:w="5556" w:type="dxa"/>
            <w:vAlign w:val="center"/>
          </w:tcPr>
          <w:p w:rsidR="00EA2CF9" w:rsidRPr="00F05AC6" w:rsidRDefault="00EA2CF9" w:rsidP="00315355">
            <w:pPr>
              <w:pStyle w:val="ConsPlusNormal"/>
              <w:jc w:val="center"/>
            </w:pPr>
            <w:r w:rsidRPr="00F05AC6">
              <w:t>3</w:t>
            </w:r>
          </w:p>
        </w:tc>
      </w:tr>
      <w:tr w:rsidR="00EA2CF9" w:rsidRPr="00F05AC6" w:rsidTr="00315355">
        <w:tc>
          <w:tcPr>
            <w:tcW w:w="2098" w:type="dxa"/>
            <w:vAlign w:val="center"/>
          </w:tcPr>
          <w:p w:rsidR="00EA2CF9" w:rsidRPr="00F05AC6" w:rsidRDefault="00EA2CF9" w:rsidP="00315355">
            <w:pPr>
              <w:pStyle w:val="ConsPlusNormal"/>
            </w:pPr>
          </w:p>
        </w:tc>
        <w:tc>
          <w:tcPr>
            <w:tcW w:w="1928" w:type="dxa"/>
            <w:vAlign w:val="center"/>
          </w:tcPr>
          <w:p w:rsidR="00EA2CF9" w:rsidRPr="00F05AC6" w:rsidRDefault="00EA2CF9" w:rsidP="00315355">
            <w:pPr>
              <w:pStyle w:val="ConsPlusNormal"/>
            </w:pPr>
          </w:p>
        </w:tc>
        <w:tc>
          <w:tcPr>
            <w:tcW w:w="5556" w:type="dxa"/>
            <w:vAlign w:val="center"/>
          </w:tcPr>
          <w:p w:rsidR="00EA2CF9" w:rsidRPr="00F05AC6" w:rsidRDefault="00EA2CF9" w:rsidP="00315355">
            <w:pPr>
              <w:pStyle w:val="ConsPlusNormal"/>
            </w:pPr>
          </w:p>
        </w:tc>
      </w:tr>
      <w:tr w:rsidR="00EA2CF9" w:rsidRPr="00F05AC6" w:rsidTr="00315355">
        <w:tc>
          <w:tcPr>
            <w:tcW w:w="2098" w:type="dxa"/>
            <w:vAlign w:val="center"/>
          </w:tcPr>
          <w:p w:rsidR="00EA2CF9" w:rsidRPr="00F05AC6" w:rsidRDefault="00EA2CF9" w:rsidP="00315355">
            <w:pPr>
              <w:pStyle w:val="ConsPlusNormal"/>
            </w:pPr>
          </w:p>
        </w:tc>
        <w:tc>
          <w:tcPr>
            <w:tcW w:w="1928" w:type="dxa"/>
            <w:vAlign w:val="center"/>
          </w:tcPr>
          <w:p w:rsidR="00EA2CF9" w:rsidRPr="00F05AC6" w:rsidRDefault="00EA2CF9" w:rsidP="00315355">
            <w:pPr>
              <w:pStyle w:val="ConsPlusNormal"/>
            </w:pPr>
          </w:p>
        </w:tc>
        <w:tc>
          <w:tcPr>
            <w:tcW w:w="5556"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t>4. Требования к отчетности о выполнении муниципального задания ____________</w:t>
      </w:r>
    </w:p>
    <w:p w:rsidR="00EA2CF9" w:rsidRPr="00F05AC6" w:rsidRDefault="00EA2CF9" w:rsidP="00EA2CF9">
      <w:pPr>
        <w:pStyle w:val="ConsPlusNonformat"/>
        <w:jc w:val="both"/>
      </w:pPr>
      <w:r w:rsidRPr="00F05AC6">
        <w:t>4.1. Периодичность   представления   отчетов  о  выполнении  муниципального</w:t>
      </w:r>
    </w:p>
    <w:p w:rsidR="00EA2CF9" w:rsidRPr="00F05AC6" w:rsidRDefault="00EA2CF9" w:rsidP="00EA2CF9">
      <w:pPr>
        <w:pStyle w:val="ConsPlusNonformat"/>
        <w:jc w:val="both"/>
      </w:pPr>
      <w:r w:rsidRPr="00F05AC6">
        <w:t>задания ___________________________________________________________________</w:t>
      </w:r>
    </w:p>
    <w:p w:rsidR="00EA2CF9" w:rsidRPr="00F05AC6" w:rsidRDefault="00EA2CF9" w:rsidP="00EA2CF9">
      <w:pPr>
        <w:pStyle w:val="ConsPlusNonformat"/>
        <w:jc w:val="both"/>
      </w:pPr>
      <w:r w:rsidRPr="00F05AC6">
        <w:t>4.2. Сроки представления отчетов о выполнении муниципального задания ______</w:t>
      </w:r>
    </w:p>
    <w:p w:rsidR="00EA2CF9" w:rsidRPr="00F05AC6" w:rsidRDefault="00EA2CF9" w:rsidP="00EA2CF9">
      <w:pPr>
        <w:pStyle w:val="ConsPlusNonformat"/>
        <w:jc w:val="both"/>
      </w:pPr>
      <w:r w:rsidRPr="00F05AC6">
        <w:t>___________________________________________________________________________</w:t>
      </w:r>
    </w:p>
    <w:p w:rsidR="00EA2CF9" w:rsidRPr="00F05AC6" w:rsidRDefault="00EA2CF9" w:rsidP="00EA2CF9">
      <w:pPr>
        <w:pStyle w:val="ConsPlusNonformat"/>
        <w:jc w:val="both"/>
      </w:pPr>
      <w:r w:rsidRPr="00F05AC6">
        <w:t>4.3. Иные требования к отчетности о выполнении муниципального задания</w:t>
      </w:r>
    </w:p>
    <w:p w:rsidR="00EA2CF9" w:rsidRPr="00F05AC6" w:rsidRDefault="00EA2CF9" w:rsidP="00EA2CF9">
      <w:pPr>
        <w:pStyle w:val="ConsPlusNonformat"/>
        <w:jc w:val="both"/>
      </w:pPr>
      <w:r w:rsidRPr="00F05AC6">
        <w:t>___________________________________________________________________________</w:t>
      </w:r>
    </w:p>
    <w:p w:rsidR="00EA2CF9" w:rsidRPr="00F05AC6" w:rsidRDefault="00EA2CF9" w:rsidP="00EA2CF9">
      <w:pPr>
        <w:pStyle w:val="ConsPlusNonformat"/>
        <w:jc w:val="both"/>
      </w:pPr>
      <w:r w:rsidRPr="00F05AC6">
        <w:t xml:space="preserve">5. Иные показатели, связанные с выполнением муниципального задания, </w:t>
      </w:r>
      <w:hyperlink w:anchor="P636" w:history="1">
        <w:r w:rsidRPr="00F05AC6">
          <w:t>6</w:t>
        </w:r>
      </w:hyperlink>
    </w:p>
    <w:p w:rsidR="00EA2CF9" w:rsidRPr="00F05AC6" w:rsidRDefault="00EA2CF9" w:rsidP="00EA2CF9">
      <w:pPr>
        <w:sectPr w:rsidR="00EA2CF9" w:rsidRPr="00F05AC6" w:rsidSect="00F05AC6">
          <w:pgSz w:w="16838" w:h="11906" w:orient="landscape" w:code="9"/>
          <w:pgMar w:top="1134" w:right="1701" w:bottom="1134" w:left="851" w:header="0" w:footer="0" w:gutter="0"/>
          <w:cols w:space="720"/>
        </w:sectPr>
      </w:pPr>
    </w:p>
    <w:p w:rsidR="00EA2CF9" w:rsidRPr="00F05AC6" w:rsidRDefault="00EA2CF9" w:rsidP="00EA2CF9">
      <w:pPr>
        <w:pStyle w:val="ConsPlusNormal"/>
      </w:pPr>
    </w:p>
    <w:p w:rsidR="00EA2CF9" w:rsidRPr="00F05AC6" w:rsidRDefault="00EA2CF9" w:rsidP="00EA2CF9">
      <w:pPr>
        <w:pStyle w:val="ConsPlusNormal"/>
        <w:ind w:firstLine="540"/>
        <w:jc w:val="both"/>
      </w:pPr>
      <w:r w:rsidRPr="00F05AC6">
        <w:t>--------------------------------</w:t>
      </w:r>
    </w:p>
    <w:p w:rsidR="00EA2CF9" w:rsidRPr="00F05AC6" w:rsidRDefault="00EA2CF9" w:rsidP="00EA2CF9">
      <w:pPr>
        <w:pStyle w:val="ConsPlusNormal"/>
        <w:ind w:firstLine="540"/>
        <w:jc w:val="both"/>
      </w:pPr>
      <w:bookmarkStart w:id="9" w:name="P631"/>
      <w:bookmarkEnd w:id="9"/>
      <w:r w:rsidRPr="00F05AC6">
        <w:t>1.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A2CF9" w:rsidRPr="00F05AC6" w:rsidRDefault="00EA2CF9" w:rsidP="00EA2CF9">
      <w:pPr>
        <w:pStyle w:val="ConsPlusNormal"/>
        <w:ind w:firstLine="540"/>
        <w:jc w:val="both"/>
      </w:pPr>
      <w:bookmarkStart w:id="10" w:name="P632"/>
      <w:bookmarkEnd w:id="10"/>
      <w:r w:rsidRPr="00F05AC6">
        <w:t>2.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EA2CF9" w:rsidRPr="00F05AC6" w:rsidRDefault="00EA2CF9" w:rsidP="00EA2CF9">
      <w:pPr>
        <w:pStyle w:val="ConsPlusNormal"/>
        <w:ind w:firstLine="540"/>
        <w:jc w:val="both"/>
      </w:pPr>
      <w:bookmarkStart w:id="11" w:name="P633"/>
      <w:bookmarkEnd w:id="11"/>
      <w:r w:rsidRPr="00F05AC6">
        <w:t>3.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A2CF9" w:rsidRPr="00F05AC6" w:rsidRDefault="00EA2CF9" w:rsidP="00EA2CF9">
      <w:pPr>
        <w:pStyle w:val="ConsPlusNormal"/>
        <w:ind w:firstLine="540"/>
        <w:jc w:val="both"/>
      </w:pPr>
      <w:bookmarkStart w:id="12" w:name="P634"/>
      <w:bookmarkEnd w:id="12"/>
      <w:r w:rsidRPr="00F05AC6">
        <w:t>4. Заполняется при установлении показателей, характеризующих качество работы, в ведомственном перечне муниципальных услуг и работ.</w:t>
      </w:r>
    </w:p>
    <w:p w:rsidR="00EA2CF9" w:rsidRPr="00F05AC6" w:rsidRDefault="00EA2CF9" w:rsidP="00EA2CF9">
      <w:pPr>
        <w:pStyle w:val="ConsPlusNormal"/>
        <w:ind w:firstLine="540"/>
        <w:jc w:val="both"/>
      </w:pPr>
      <w:bookmarkStart w:id="13" w:name="P635"/>
      <w:bookmarkEnd w:id="13"/>
      <w:r w:rsidRPr="00F05AC6">
        <w:t>5. Заполняется в целом по муниципальному заданию.</w:t>
      </w:r>
    </w:p>
    <w:p w:rsidR="00EA2CF9" w:rsidRPr="00F05AC6" w:rsidRDefault="00EA2CF9" w:rsidP="00EA2CF9">
      <w:pPr>
        <w:pStyle w:val="ConsPlusNormal"/>
        <w:ind w:firstLine="540"/>
        <w:jc w:val="both"/>
      </w:pPr>
      <w:bookmarkStart w:id="14" w:name="P636"/>
      <w:bookmarkEnd w:id="14"/>
      <w:r w:rsidRPr="00F05AC6">
        <w:t xml:space="preserve">6.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446" w:history="1">
        <w:r w:rsidRPr="00F05AC6">
          <w:t>подпунктах 3.1</w:t>
        </w:r>
      </w:hyperlink>
      <w:r w:rsidRPr="00F05AC6">
        <w:t xml:space="preserve"> и </w:t>
      </w:r>
      <w:hyperlink w:anchor="P521" w:history="1">
        <w:r w:rsidRPr="00F05AC6">
          <w:t>3.2</w:t>
        </w:r>
      </w:hyperlink>
      <w:r w:rsidRPr="00F05AC6">
        <w:t xml:space="preserve"> настоящего муниципального задания, не заполняются.</w:t>
      </w: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jc w:val="right"/>
      </w:pPr>
      <w:r w:rsidRPr="00F05AC6">
        <w:lastRenderedPageBreak/>
        <w:t>Приложение N 2</w:t>
      </w:r>
    </w:p>
    <w:p w:rsidR="00EA2CF9" w:rsidRPr="00F05AC6" w:rsidRDefault="00EA2CF9" w:rsidP="00EA2CF9">
      <w:pPr>
        <w:pStyle w:val="ConsPlusNormal"/>
        <w:jc w:val="right"/>
      </w:pPr>
      <w:r w:rsidRPr="00F05AC6">
        <w:t>к Порядку формирования</w:t>
      </w:r>
    </w:p>
    <w:p w:rsidR="00EA2CF9" w:rsidRPr="00F05AC6" w:rsidRDefault="00EA2CF9" w:rsidP="00EA2CF9">
      <w:pPr>
        <w:pStyle w:val="ConsPlusNormal"/>
        <w:jc w:val="right"/>
      </w:pPr>
      <w:r w:rsidRPr="00F05AC6">
        <w:t>муниципального задания в отношении</w:t>
      </w:r>
    </w:p>
    <w:p w:rsidR="00EA2CF9" w:rsidRPr="00F05AC6" w:rsidRDefault="00EA2CF9" w:rsidP="00EA2CF9">
      <w:pPr>
        <w:pStyle w:val="ConsPlusNormal"/>
        <w:jc w:val="right"/>
      </w:pPr>
      <w:r w:rsidRPr="00F05AC6">
        <w:t>муниципальных учреждений</w:t>
      </w:r>
    </w:p>
    <w:p w:rsidR="00EA2CF9" w:rsidRPr="00F05AC6" w:rsidRDefault="00EA2CF9" w:rsidP="00EA2CF9">
      <w:pPr>
        <w:pStyle w:val="ConsPlusNormal"/>
        <w:jc w:val="right"/>
      </w:pPr>
      <w:r w:rsidRPr="00F05AC6">
        <w:t>городского округа ЗАТО Свободный и</w:t>
      </w:r>
    </w:p>
    <w:p w:rsidR="00EA2CF9" w:rsidRPr="00F05AC6" w:rsidRDefault="00EA2CF9" w:rsidP="00EA2CF9">
      <w:pPr>
        <w:pStyle w:val="ConsPlusNormal"/>
        <w:jc w:val="right"/>
      </w:pPr>
      <w:r w:rsidRPr="00F05AC6">
        <w:t>финансового обеспечения выполнения</w:t>
      </w:r>
    </w:p>
    <w:p w:rsidR="00EA2CF9" w:rsidRPr="00F05AC6" w:rsidRDefault="00EA2CF9" w:rsidP="00EA2CF9">
      <w:pPr>
        <w:pStyle w:val="ConsPlusNormal"/>
        <w:jc w:val="right"/>
      </w:pPr>
      <w:r w:rsidRPr="00F05AC6">
        <w:t>муниципального задания</w:t>
      </w:r>
    </w:p>
    <w:p w:rsidR="00EA2CF9" w:rsidRPr="00F05AC6" w:rsidRDefault="00EA2CF9" w:rsidP="00EA2CF9">
      <w:pPr>
        <w:pStyle w:val="ConsPlusNonformat"/>
        <w:jc w:val="both"/>
      </w:pPr>
      <w:bookmarkStart w:id="15" w:name="P653"/>
      <w:bookmarkEnd w:id="15"/>
      <w:r w:rsidRPr="00F05AC6">
        <w:t xml:space="preserve">                                   ОТЧЕТ</w:t>
      </w:r>
    </w:p>
    <w:p w:rsidR="00EA2CF9" w:rsidRPr="00F05AC6" w:rsidRDefault="00EA2CF9" w:rsidP="00EA2CF9">
      <w:pPr>
        <w:pStyle w:val="ConsPlusNonformat"/>
        <w:jc w:val="both"/>
      </w:pPr>
      <w:r w:rsidRPr="00F05AC6">
        <w:t xml:space="preserve">                О ВЫПОЛНЕНИИ МУНИЦИПАЛЬНОГО ЗАДАНИЯ ┌───────────────┐</w:t>
      </w:r>
    </w:p>
    <w:p w:rsidR="00EA2CF9" w:rsidRPr="00F05AC6" w:rsidRDefault="00EA2CF9" w:rsidP="00EA2CF9">
      <w:pPr>
        <w:pStyle w:val="ConsPlusNonformat"/>
        <w:jc w:val="both"/>
      </w:pPr>
      <w:r w:rsidRPr="00F05AC6">
        <w:t xml:space="preserve">                                                    │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 xml:space="preserve">                               НА 20__ ГОД </w:t>
      </w:r>
    </w:p>
    <w:p w:rsidR="00EA2CF9" w:rsidRPr="00F05AC6" w:rsidRDefault="00EA2CF9" w:rsidP="00EA2CF9">
      <w:pPr>
        <w:pStyle w:val="ConsPlusNonformat"/>
        <w:jc w:val="both"/>
      </w:pPr>
      <w:r w:rsidRPr="00F05AC6">
        <w:t xml:space="preserve">                     ОТ "__" _________________ 20__ Г.</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 xml:space="preserve">                                                                 │Коды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Наименование муниципального учреждения                     Форма │ 0506001│</w:t>
      </w:r>
    </w:p>
    <w:p w:rsidR="00EA2CF9" w:rsidRPr="00F05AC6" w:rsidRDefault="00EA2CF9" w:rsidP="00EA2CF9">
      <w:pPr>
        <w:pStyle w:val="ConsPlusNonformat"/>
        <w:jc w:val="both"/>
      </w:pPr>
      <w:r w:rsidRPr="00F05AC6">
        <w:t xml:space="preserve">(обособленного подразделения) _________________________  по </w:t>
      </w:r>
      <w:hyperlink r:id="rId13" w:history="1">
        <w:r w:rsidRPr="00F05AC6">
          <w:t>ОКУД</w:t>
        </w:r>
      </w:hyperlink>
      <w:r w:rsidRPr="00F05AC6">
        <w:t xml:space="preserve"> │        │</w:t>
      </w:r>
    </w:p>
    <w:p w:rsidR="00EA2CF9" w:rsidRPr="00F05AC6" w:rsidRDefault="00EA2CF9" w:rsidP="00EA2CF9">
      <w:pPr>
        <w:pStyle w:val="ConsPlusNonformat"/>
        <w:jc w:val="both"/>
      </w:pPr>
      <w:r w:rsidRPr="00F05AC6">
        <w:t>_______________________________________________________          ├────────┤</w:t>
      </w:r>
    </w:p>
    <w:p w:rsidR="00EA2CF9" w:rsidRPr="00F05AC6" w:rsidRDefault="00EA2CF9" w:rsidP="00EA2CF9">
      <w:pPr>
        <w:pStyle w:val="ConsPlusNonformat"/>
        <w:jc w:val="both"/>
      </w:pPr>
      <w:r w:rsidRPr="00F05AC6">
        <w:t>_______________________________________________________     Дата │        │</w:t>
      </w:r>
    </w:p>
    <w:p w:rsidR="00EA2CF9" w:rsidRPr="00F05AC6" w:rsidRDefault="00EA2CF9" w:rsidP="00EA2CF9">
      <w:pPr>
        <w:pStyle w:val="ConsPlusNonformat"/>
        <w:jc w:val="both"/>
      </w:pPr>
      <w:r w:rsidRPr="00F05AC6">
        <w:t>Виды деятельности муниципального                                 ├────────┤</w:t>
      </w:r>
    </w:p>
    <w:p w:rsidR="00EA2CF9" w:rsidRPr="00F05AC6" w:rsidRDefault="00EA2CF9" w:rsidP="00EA2CF9">
      <w:pPr>
        <w:pStyle w:val="ConsPlusNonformat"/>
        <w:jc w:val="both"/>
      </w:pPr>
      <w:r w:rsidRPr="00F05AC6">
        <w:t>учреждения (обособленного подразделения)                      по │        │</w:t>
      </w:r>
    </w:p>
    <w:p w:rsidR="00EA2CF9" w:rsidRPr="00F05AC6" w:rsidRDefault="00EA2CF9" w:rsidP="00EA2CF9">
      <w:pPr>
        <w:pStyle w:val="ConsPlusNonformat"/>
        <w:jc w:val="both"/>
      </w:pPr>
      <w:r w:rsidRPr="00F05AC6">
        <w:t>_______________________________________________________ сводному │        │</w:t>
      </w:r>
    </w:p>
    <w:p w:rsidR="00EA2CF9" w:rsidRPr="00F05AC6" w:rsidRDefault="00EA2CF9" w:rsidP="00EA2CF9">
      <w:pPr>
        <w:pStyle w:val="ConsPlusNonformat"/>
        <w:jc w:val="both"/>
      </w:pPr>
      <w:r w:rsidRPr="00F05AC6">
        <w:t>_______________________________________________________  реестру ├────────┤</w:t>
      </w:r>
    </w:p>
    <w:p w:rsidR="00EA2CF9" w:rsidRPr="00F05AC6" w:rsidRDefault="00EA2CF9" w:rsidP="00EA2CF9">
      <w:pPr>
        <w:pStyle w:val="ConsPlusNonformat"/>
        <w:jc w:val="both"/>
      </w:pPr>
      <w:r w:rsidRPr="00F05AC6">
        <w:t>Вид муниципального                                               │        │</w:t>
      </w:r>
    </w:p>
    <w:p w:rsidR="00EA2CF9" w:rsidRPr="00F05AC6" w:rsidRDefault="00EA2CF9" w:rsidP="00EA2CF9">
      <w:pPr>
        <w:pStyle w:val="ConsPlusNonformat"/>
        <w:jc w:val="both"/>
      </w:pPr>
      <w:r w:rsidRPr="00F05AC6">
        <w:t xml:space="preserve">учреждения ____________________________________________ По </w:t>
      </w:r>
      <w:hyperlink r:id="rId14" w:history="1">
        <w:r w:rsidRPr="00F05AC6">
          <w:t>ОКВЭД</w:t>
        </w:r>
      </w:hyperlink>
      <w:r w:rsidRPr="00F05AC6">
        <w:t xml:space="preserve"> │        │</w:t>
      </w:r>
    </w:p>
    <w:p w:rsidR="00EA2CF9" w:rsidRPr="00F05AC6" w:rsidRDefault="00EA2CF9" w:rsidP="00EA2CF9">
      <w:pPr>
        <w:pStyle w:val="ConsPlusNonformat"/>
        <w:jc w:val="both"/>
      </w:pPr>
      <w:r w:rsidRPr="00F05AC6">
        <w:t xml:space="preserve">                        (указывается вид                         ├────────┤</w:t>
      </w:r>
    </w:p>
    <w:p w:rsidR="00EA2CF9" w:rsidRPr="00F05AC6" w:rsidRDefault="00EA2CF9" w:rsidP="00EA2CF9">
      <w:pPr>
        <w:pStyle w:val="ConsPlusNonformat"/>
        <w:jc w:val="both"/>
      </w:pPr>
      <w:r w:rsidRPr="00F05AC6">
        <w:t xml:space="preserve">                    муниципального учреждения           По </w:t>
      </w:r>
      <w:hyperlink r:id="rId15" w:history="1">
        <w:r w:rsidRPr="00F05AC6">
          <w:t>ОКВЭД</w:t>
        </w:r>
      </w:hyperlink>
      <w:r w:rsidRPr="00F05AC6">
        <w:t xml:space="preserve"> │        │</w:t>
      </w:r>
    </w:p>
    <w:p w:rsidR="00EA2CF9" w:rsidRPr="00F05AC6" w:rsidRDefault="00EA2CF9" w:rsidP="00EA2CF9">
      <w:pPr>
        <w:pStyle w:val="ConsPlusNonformat"/>
        <w:jc w:val="both"/>
      </w:pPr>
      <w:r w:rsidRPr="00F05AC6">
        <w:t xml:space="preserve">                    из ведомственного перечня)                   ├────────┤</w:t>
      </w:r>
    </w:p>
    <w:p w:rsidR="00EA2CF9" w:rsidRPr="00F05AC6" w:rsidRDefault="00EA2CF9" w:rsidP="00EA2CF9">
      <w:pPr>
        <w:pStyle w:val="ConsPlusNonformat"/>
        <w:jc w:val="both"/>
      </w:pPr>
      <w:r w:rsidRPr="00F05AC6">
        <w:t xml:space="preserve">                                                        По </w:t>
      </w:r>
      <w:hyperlink r:id="rId16" w:history="1">
        <w:r w:rsidRPr="00F05AC6">
          <w:t>ОКВЭД</w:t>
        </w:r>
      </w:hyperlink>
      <w:r w:rsidRPr="00F05AC6">
        <w:t xml:space="preserve"> │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Периодичность _________________________________________          │        │</w:t>
      </w:r>
    </w:p>
    <w:p w:rsidR="00EA2CF9" w:rsidRPr="00F05AC6" w:rsidRDefault="00EA2CF9" w:rsidP="00EA2CF9">
      <w:pPr>
        <w:pStyle w:val="ConsPlusNonformat"/>
        <w:jc w:val="both"/>
      </w:pPr>
      <w:r w:rsidRPr="00F05AC6">
        <w:t xml:space="preserve">                    (указывается в соответствии                  └────────┘</w:t>
      </w:r>
    </w:p>
    <w:p w:rsidR="00EA2CF9" w:rsidRPr="00F05AC6" w:rsidRDefault="00EA2CF9" w:rsidP="00EA2CF9">
      <w:pPr>
        <w:pStyle w:val="ConsPlusNonformat"/>
        <w:jc w:val="both"/>
      </w:pPr>
      <w:r w:rsidRPr="00F05AC6">
        <w:t xml:space="preserve">               с периодичностью представления отчета</w:t>
      </w:r>
    </w:p>
    <w:p w:rsidR="00EA2CF9" w:rsidRPr="00F05AC6" w:rsidRDefault="00EA2CF9" w:rsidP="00EA2CF9">
      <w:pPr>
        <w:pStyle w:val="ConsPlusNonformat"/>
        <w:jc w:val="both"/>
      </w:pPr>
      <w:r w:rsidRPr="00F05AC6">
        <w:t xml:space="preserve">                о выполнении муниципального задания,</w:t>
      </w:r>
    </w:p>
    <w:p w:rsidR="00EA2CF9" w:rsidRPr="00F05AC6" w:rsidRDefault="00EA2CF9" w:rsidP="00EA2CF9">
      <w:pPr>
        <w:pStyle w:val="ConsPlusNonformat"/>
        <w:jc w:val="both"/>
      </w:pPr>
      <w:r w:rsidRPr="00F05AC6">
        <w:t xml:space="preserve">               установленной в муниципальном задании)</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Часть 1. СВЕДЕНИЯ ОБ ОКАЗЫВАЕМЫХ МУНИЦИПАЛЬНЫХ УСЛУГАХ </w:t>
      </w:r>
      <w:hyperlink w:anchor="P1043" w:history="1">
        <w:r w:rsidRPr="00F05AC6">
          <w:t>1</w:t>
        </w:r>
      </w:hyperlink>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РАЗДЕЛ _____</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1. Наименование муниципальной услуги _____________ Уникальный номер │     │</w:t>
      </w:r>
    </w:p>
    <w:p w:rsidR="00EA2CF9" w:rsidRPr="00F05AC6" w:rsidRDefault="00EA2CF9" w:rsidP="00EA2CF9">
      <w:pPr>
        <w:pStyle w:val="ConsPlusNonformat"/>
        <w:jc w:val="both"/>
      </w:pPr>
      <w:r w:rsidRPr="00F05AC6">
        <w:t>__________________________________________________ по ведомственному│     │</w:t>
      </w:r>
    </w:p>
    <w:p w:rsidR="00EA2CF9" w:rsidRPr="00F05AC6" w:rsidRDefault="00EA2CF9" w:rsidP="00EA2CF9">
      <w:pPr>
        <w:pStyle w:val="ConsPlusNonformat"/>
        <w:jc w:val="both"/>
      </w:pPr>
      <w:r w:rsidRPr="00F05AC6">
        <w:t xml:space="preserve">                                                            перечню │     │</w:t>
      </w:r>
    </w:p>
    <w:p w:rsidR="00EA2CF9" w:rsidRPr="00F05AC6" w:rsidRDefault="00EA2CF9" w:rsidP="00EA2CF9">
      <w:pPr>
        <w:pStyle w:val="ConsPlusNonformat"/>
        <w:jc w:val="both"/>
      </w:pPr>
      <w:r w:rsidRPr="00F05AC6">
        <w:t>2. Категории потребителей муниципальной услуги ___                  │     │</w:t>
      </w:r>
    </w:p>
    <w:p w:rsidR="00EA2CF9" w:rsidRPr="00F05AC6" w:rsidRDefault="00EA2CF9" w:rsidP="00EA2CF9">
      <w:pPr>
        <w:pStyle w:val="ConsPlusNonformat"/>
        <w:jc w:val="both"/>
      </w:pPr>
      <w:r w:rsidRPr="00F05AC6">
        <w:t>__________________________________________________                  └─────┘</w:t>
      </w:r>
    </w:p>
    <w:p w:rsidR="00EA2CF9" w:rsidRPr="00F05AC6" w:rsidRDefault="00EA2CF9" w:rsidP="00EA2CF9">
      <w:pPr>
        <w:pStyle w:val="ConsPlusNonformat"/>
        <w:jc w:val="both"/>
      </w:pPr>
      <w:r w:rsidRPr="00F05AC6">
        <w:t>__________________________________________________</w:t>
      </w:r>
    </w:p>
    <w:p w:rsidR="00EA2CF9" w:rsidRPr="00F05AC6" w:rsidRDefault="00EA2CF9" w:rsidP="00EA2CF9">
      <w:pPr>
        <w:pStyle w:val="ConsPlusNonformat"/>
        <w:jc w:val="both"/>
      </w:pPr>
      <w:r w:rsidRPr="00F05AC6">
        <w:t>3. Сведения  о  фактическом достижении показателей, характеризующих объем и</w:t>
      </w:r>
    </w:p>
    <w:p w:rsidR="00EA2CF9" w:rsidRPr="00F05AC6" w:rsidRDefault="00EA2CF9" w:rsidP="00EA2CF9">
      <w:pPr>
        <w:pStyle w:val="ConsPlusNonformat"/>
        <w:jc w:val="both"/>
      </w:pPr>
      <w:r w:rsidRPr="00F05AC6">
        <w:t>(или) качество муниципальной услуги:</w:t>
      </w:r>
    </w:p>
    <w:p w:rsidR="00EA2CF9" w:rsidRPr="00F05AC6" w:rsidRDefault="00EA2CF9" w:rsidP="00EA2CF9">
      <w:pPr>
        <w:pStyle w:val="ConsPlusNonformat"/>
        <w:jc w:val="both"/>
      </w:pPr>
      <w:r w:rsidRPr="00F05AC6">
        <w:t>3.1. Сведения   о   фактическом  достижении   показателей,  характеризующих</w:t>
      </w:r>
    </w:p>
    <w:p w:rsidR="00EA2CF9" w:rsidRPr="00F05AC6" w:rsidRDefault="00EA2CF9" w:rsidP="00EA2CF9">
      <w:pPr>
        <w:pStyle w:val="ConsPlusNonformat"/>
        <w:jc w:val="both"/>
      </w:pPr>
      <w:r w:rsidRPr="00F05AC6">
        <w:t>качество муниципальной услуги:</w:t>
      </w:r>
    </w:p>
    <w:p w:rsidR="00EA2CF9" w:rsidRPr="00F05AC6" w:rsidRDefault="00EA2CF9" w:rsidP="00EA2CF9">
      <w:pPr>
        <w:sectPr w:rsidR="00EA2CF9" w:rsidRPr="00F05AC6" w:rsidSect="00F05AC6">
          <w:pgSz w:w="11906" w:h="16838" w:code="9"/>
          <w:pgMar w:top="1134" w:right="850" w:bottom="1134" w:left="1701" w:header="0" w:footer="0" w:gutter="0"/>
          <w:cols w:space="720"/>
        </w:sectPr>
      </w:pPr>
    </w:p>
    <w:p w:rsidR="00EA2CF9" w:rsidRPr="00F05AC6" w:rsidRDefault="00EA2CF9" w:rsidP="00EA2CF9">
      <w:pPr>
        <w:pStyle w:val="ConsPlusNormal"/>
      </w:pPr>
    </w:p>
    <w:tbl>
      <w:tblPr>
        <w:tblW w:w="17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108"/>
        <w:gridCol w:w="1080"/>
        <w:gridCol w:w="1080"/>
        <w:gridCol w:w="1080"/>
        <w:gridCol w:w="1080"/>
        <w:gridCol w:w="1260"/>
        <w:gridCol w:w="1260"/>
        <w:gridCol w:w="900"/>
        <w:gridCol w:w="1044"/>
        <w:gridCol w:w="936"/>
        <w:gridCol w:w="900"/>
        <w:gridCol w:w="1260"/>
        <w:gridCol w:w="1260"/>
        <w:gridCol w:w="1531"/>
      </w:tblGrid>
      <w:tr w:rsidR="00EA2CF9" w:rsidRPr="00F05AC6" w:rsidTr="00315355">
        <w:tc>
          <w:tcPr>
            <w:tcW w:w="1474"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268"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муниципальной услуги</w:t>
            </w:r>
          </w:p>
        </w:tc>
        <w:tc>
          <w:tcPr>
            <w:tcW w:w="2160"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оказания муниципальной услуги</w:t>
            </w:r>
          </w:p>
        </w:tc>
        <w:tc>
          <w:tcPr>
            <w:tcW w:w="10351" w:type="dxa"/>
            <w:gridSpan w:val="9"/>
          </w:tcPr>
          <w:p w:rsidR="00EA2CF9" w:rsidRPr="00F05AC6" w:rsidRDefault="00EA2CF9" w:rsidP="00315355">
            <w:pPr>
              <w:pStyle w:val="ConsPlusNormal"/>
              <w:jc w:val="center"/>
            </w:pPr>
            <w:r w:rsidRPr="00F05AC6">
              <w:t>Показатель качества муниципальной услуги</w:t>
            </w:r>
          </w:p>
        </w:tc>
      </w:tr>
      <w:tr w:rsidR="00EA2CF9" w:rsidRPr="00F05AC6" w:rsidTr="00315355">
        <w:tc>
          <w:tcPr>
            <w:tcW w:w="1474" w:type="dxa"/>
            <w:vMerge/>
          </w:tcPr>
          <w:p w:rsidR="00EA2CF9" w:rsidRPr="00F05AC6" w:rsidRDefault="00EA2CF9" w:rsidP="00315355"/>
        </w:tc>
        <w:tc>
          <w:tcPr>
            <w:tcW w:w="3268" w:type="dxa"/>
            <w:gridSpan w:val="3"/>
            <w:vMerge/>
          </w:tcPr>
          <w:p w:rsidR="00EA2CF9" w:rsidRPr="00F05AC6" w:rsidRDefault="00EA2CF9" w:rsidP="00315355"/>
        </w:tc>
        <w:tc>
          <w:tcPr>
            <w:tcW w:w="2160" w:type="dxa"/>
            <w:gridSpan w:val="2"/>
            <w:vMerge/>
          </w:tcPr>
          <w:p w:rsidR="00EA2CF9" w:rsidRPr="00F05AC6" w:rsidRDefault="00EA2CF9" w:rsidP="00315355"/>
        </w:tc>
        <w:tc>
          <w:tcPr>
            <w:tcW w:w="1260" w:type="dxa"/>
            <w:vMerge w:val="restart"/>
            <w:vAlign w:val="center"/>
          </w:tcPr>
          <w:p w:rsidR="00EA2CF9" w:rsidRPr="00F05AC6" w:rsidRDefault="00EA2CF9" w:rsidP="00315355">
            <w:pPr>
              <w:pStyle w:val="ConsPlusNormal"/>
              <w:jc w:val="center"/>
            </w:pPr>
            <w:r w:rsidRPr="00F05AC6">
              <w:t>наименование показателя</w:t>
            </w:r>
          </w:p>
        </w:tc>
        <w:tc>
          <w:tcPr>
            <w:tcW w:w="2160" w:type="dxa"/>
            <w:gridSpan w:val="2"/>
            <w:vAlign w:val="center"/>
          </w:tcPr>
          <w:p w:rsidR="00EA2CF9" w:rsidRPr="00F05AC6" w:rsidRDefault="00EA2CF9" w:rsidP="00315355">
            <w:pPr>
              <w:pStyle w:val="ConsPlusNormal"/>
              <w:jc w:val="center"/>
            </w:pPr>
            <w:r w:rsidRPr="00F05AC6">
              <w:t xml:space="preserve">единица измерения по </w:t>
            </w:r>
            <w:hyperlink r:id="rId17" w:history="1">
              <w:r w:rsidRPr="00F05AC6">
                <w:t>ОКЕИ</w:t>
              </w:r>
            </w:hyperlink>
          </w:p>
        </w:tc>
        <w:tc>
          <w:tcPr>
            <w:tcW w:w="1044" w:type="dxa"/>
            <w:vMerge w:val="restart"/>
            <w:vAlign w:val="center"/>
          </w:tcPr>
          <w:p w:rsidR="00EA2CF9" w:rsidRPr="00F05AC6" w:rsidRDefault="00EA2CF9" w:rsidP="00315355">
            <w:pPr>
              <w:pStyle w:val="ConsPlusNormal"/>
              <w:jc w:val="center"/>
            </w:pPr>
            <w:r w:rsidRPr="00F05AC6">
              <w:t>утверждено в муниципальном задании на год</w:t>
            </w:r>
          </w:p>
        </w:tc>
        <w:tc>
          <w:tcPr>
            <w:tcW w:w="936" w:type="dxa"/>
            <w:vMerge w:val="restart"/>
            <w:vAlign w:val="center"/>
          </w:tcPr>
          <w:p w:rsidR="00EA2CF9" w:rsidRPr="00F05AC6" w:rsidRDefault="00EA2CF9" w:rsidP="00315355">
            <w:pPr>
              <w:pStyle w:val="ConsPlusNormal"/>
              <w:jc w:val="center"/>
            </w:pPr>
            <w:r w:rsidRPr="00F05AC6">
              <w:t>исполнено на отчетную дату</w:t>
            </w:r>
          </w:p>
        </w:tc>
        <w:tc>
          <w:tcPr>
            <w:tcW w:w="900" w:type="dxa"/>
            <w:vMerge w:val="restart"/>
            <w:vAlign w:val="center"/>
          </w:tcPr>
          <w:p w:rsidR="00EA2CF9" w:rsidRPr="00F05AC6" w:rsidRDefault="00EA2CF9" w:rsidP="00315355">
            <w:pPr>
              <w:pStyle w:val="ConsPlusNormal"/>
              <w:jc w:val="center"/>
            </w:pPr>
            <w:r w:rsidRPr="00F05AC6">
              <w:t>допустимое (возможное) отклонение</w:t>
            </w:r>
          </w:p>
        </w:tc>
        <w:tc>
          <w:tcPr>
            <w:tcW w:w="1260" w:type="dxa"/>
            <w:vMerge w:val="restart"/>
            <w:vAlign w:val="center"/>
          </w:tcPr>
          <w:p w:rsidR="00EA2CF9" w:rsidRPr="00F05AC6" w:rsidRDefault="00EA2CF9" w:rsidP="00315355">
            <w:pPr>
              <w:pStyle w:val="ConsPlusNormal"/>
              <w:tabs>
                <w:tab w:val="left" w:pos="1558"/>
                <w:tab w:val="left" w:pos="1856"/>
              </w:tabs>
              <w:ind w:right="118"/>
              <w:jc w:val="center"/>
            </w:pPr>
            <w:r w:rsidRPr="00F05AC6">
              <w:t>отклонение, превыш допустимое (возможное) значение</w:t>
            </w:r>
          </w:p>
        </w:tc>
        <w:tc>
          <w:tcPr>
            <w:tcW w:w="1260" w:type="dxa"/>
            <w:vMerge w:val="restart"/>
            <w:vAlign w:val="center"/>
          </w:tcPr>
          <w:p w:rsidR="00EA2CF9" w:rsidRPr="00F05AC6" w:rsidRDefault="00EA2CF9" w:rsidP="00315355">
            <w:pPr>
              <w:pStyle w:val="ConsPlusNormal"/>
              <w:jc w:val="center"/>
            </w:pPr>
            <w:r w:rsidRPr="00F05AC6">
              <w:t>причина отклонения</w:t>
            </w:r>
          </w:p>
        </w:tc>
        <w:tc>
          <w:tcPr>
            <w:tcW w:w="1531" w:type="dxa"/>
            <w:vMerge w:val="restart"/>
            <w:vAlign w:val="center"/>
          </w:tcPr>
          <w:p w:rsidR="00EA2CF9" w:rsidRPr="00F05AC6" w:rsidRDefault="00EA2CF9" w:rsidP="00315355">
            <w:pPr>
              <w:pStyle w:val="ConsPlusNormal"/>
              <w:jc w:val="center"/>
            </w:pPr>
            <w:r w:rsidRPr="00F05AC6">
              <w:t>Коэффициент весомости</w:t>
            </w:r>
          </w:p>
        </w:tc>
      </w:tr>
      <w:tr w:rsidR="00EA2CF9" w:rsidRPr="00F05AC6" w:rsidTr="00315355">
        <w:tc>
          <w:tcPr>
            <w:tcW w:w="1474" w:type="dxa"/>
            <w:vMerge/>
          </w:tcPr>
          <w:p w:rsidR="00EA2CF9" w:rsidRPr="00F05AC6" w:rsidRDefault="00EA2CF9" w:rsidP="00315355"/>
        </w:tc>
        <w:tc>
          <w:tcPr>
            <w:tcW w:w="1108" w:type="dxa"/>
            <w:vAlign w:val="center"/>
          </w:tcPr>
          <w:p w:rsidR="00EA2CF9" w:rsidRPr="00F05AC6" w:rsidRDefault="00EA2CF9" w:rsidP="00315355">
            <w:pPr>
              <w:pStyle w:val="ConsPlusNormal"/>
              <w:jc w:val="center"/>
            </w:pPr>
            <w:r w:rsidRPr="00F05AC6">
              <w:t>(наименование показателя)</w:t>
            </w:r>
          </w:p>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260" w:type="dxa"/>
            <w:vMerge/>
          </w:tcPr>
          <w:p w:rsidR="00EA2CF9" w:rsidRPr="00F05AC6" w:rsidRDefault="00EA2CF9" w:rsidP="00315355"/>
        </w:tc>
        <w:tc>
          <w:tcPr>
            <w:tcW w:w="1260" w:type="dxa"/>
            <w:vAlign w:val="center"/>
          </w:tcPr>
          <w:p w:rsidR="00EA2CF9" w:rsidRPr="00F05AC6" w:rsidRDefault="00EA2CF9" w:rsidP="00315355">
            <w:pPr>
              <w:pStyle w:val="ConsPlusNormal"/>
              <w:jc w:val="center"/>
            </w:pPr>
            <w:r w:rsidRPr="00F05AC6">
              <w:t>наименование</w:t>
            </w:r>
          </w:p>
        </w:tc>
        <w:tc>
          <w:tcPr>
            <w:tcW w:w="900" w:type="dxa"/>
            <w:vAlign w:val="center"/>
          </w:tcPr>
          <w:p w:rsidR="00EA2CF9" w:rsidRPr="00F05AC6" w:rsidRDefault="00EA2CF9" w:rsidP="00315355">
            <w:pPr>
              <w:pStyle w:val="ConsPlusNormal"/>
              <w:jc w:val="center"/>
            </w:pPr>
            <w:r w:rsidRPr="00F05AC6">
              <w:t>код</w:t>
            </w:r>
          </w:p>
        </w:tc>
        <w:tc>
          <w:tcPr>
            <w:tcW w:w="1044" w:type="dxa"/>
            <w:vMerge/>
          </w:tcPr>
          <w:p w:rsidR="00EA2CF9" w:rsidRPr="00F05AC6" w:rsidRDefault="00EA2CF9" w:rsidP="00315355"/>
        </w:tc>
        <w:tc>
          <w:tcPr>
            <w:tcW w:w="936" w:type="dxa"/>
            <w:vMerge/>
          </w:tcPr>
          <w:p w:rsidR="00EA2CF9" w:rsidRPr="00F05AC6" w:rsidRDefault="00EA2CF9" w:rsidP="00315355"/>
        </w:tc>
        <w:tc>
          <w:tcPr>
            <w:tcW w:w="900" w:type="dxa"/>
            <w:vMerge/>
          </w:tcPr>
          <w:p w:rsidR="00EA2CF9" w:rsidRPr="00F05AC6" w:rsidRDefault="00EA2CF9" w:rsidP="00315355"/>
        </w:tc>
        <w:tc>
          <w:tcPr>
            <w:tcW w:w="1260" w:type="dxa"/>
            <w:vMerge/>
          </w:tcPr>
          <w:p w:rsidR="00EA2CF9" w:rsidRPr="00F05AC6" w:rsidRDefault="00EA2CF9" w:rsidP="00315355"/>
        </w:tc>
        <w:tc>
          <w:tcPr>
            <w:tcW w:w="1260" w:type="dxa"/>
            <w:vMerge/>
          </w:tcPr>
          <w:p w:rsidR="00EA2CF9" w:rsidRPr="00F05AC6" w:rsidRDefault="00EA2CF9" w:rsidP="00315355"/>
        </w:tc>
        <w:tc>
          <w:tcPr>
            <w:tcW w:w="1531" w:type="dxa"/>
            <w:vMerge/>
          </w:tcPr>
          <w:p w:rsidR="00EA2CF9" w:rsidRPr="00F05AC6" w:rsidRDefault="00EA2CF9" w:rsidP="00315355"/>
        </w:tc>
      </w:tr>
      <w:tr w:rsidR="00EA2CF9" w:rsidRPr="00F05AC6" w:rsidTr="00315355">
        <w:tc>
          <w:tcPr>
            <w:tcW w:w="1474" w:type="dxa"/>
            <w:vAlign w:val="center"/>
          </w:tcPr>
          <w:p w:rsidR="00EA2CF9" w:rsidRPr="00F05AC6" w:rsidRDefault="00EA2CF9" w:rsidP="00315355">
            <w:pPr>
              <w:pStyle w:val="ConsPlusNormal"/>
              <w:jc w:val="center"/>
            </w:pPr>
            <w:r w:rsidRPr="00F05AC6">
              <w:t>1</w:t>
            </w:r>
          </w:p>
        </w:tc>
        <w:tc>
          <w:tcPr>
            <w:tcW w:w="1108" w:type="dxa"/>
            <w:vAlign w:val="center"/>
          </w:tcPr>
          <w:p w:rsidR="00EA2CF9" w:rsidRPr="00F05AC6" w:rsidRDefault="00EA2CF9" w:rsidP="00315355">
            <w:pPr>
              <w:pStyle w:val="ConsPlusNormal"/>
              <w:jc w:val="center"/>
            </w:pPr>
            <w:r w:rsidRPr="00F05AC6">
              <w:t>2</w:t>
            </w:r>
          </w:p>
        </w:tc>
        <w:tc>
          <w:tcPr>
            <w:tcW w:w="1080" w:type="dxa"/>
            <w:vAlign w:val="center"/>
          </w:tcPr>
          <w:p w:rsidR="00EA2CF9" w:rsidRPr="00F05AC6" w:rsidRDefault="00EA2CF9" w:rsidP="00315355">
            <w:pPr>
              <w:pStyle w:val="ConsPlusNormal"/>
              <w:jc w:val="center"/>
            </w:pPr>
            <w:r w:rsidRPr="00F05AC6">
              <w:t>3</w:t>
            </w:r>
          </w:p>
        </w:tc>
        <w:tc>
          <w:tcPr>
            <w:tcW w:w="1080" w:type="dxa"/>
            <w:vAlign w:val="center"/>
          </w:tcPr>
          <w:p w:rsidR="00EA2CF9" w:rsidRPr="00F05AC6" w:rsidRDefault="00EA2CF9" w:rsidP="00315355">
            <w:pPr>
              <w:pStyle w:val="ConsPlusNormal"/>
              <w:jc w:val="center"/>
            </w:pPr>
            <w:r w:rsidRPr="00F05AC6">
              <w:t>4</w:t>
            </w:r>
          </w:p>
        </w:tc>
        <w:tc>
          <w:tcPr>
            <w:tcW w:w="1080" w:type="dxa"/>
            <w:vAlign w:val="center"/>
          </w:tcPr>
          <w:p w:rsidR="00EA2CF9" w:rsidRPr="00F05AC6" w:rsidRDefault="00EA2CF9" w:rsidP="00315355">
            <w:pPr>
              <w:pStyle w:val="ConsPlusNormal"/>
              <w:jc w:val="center"/>
            </w:pPr>
            <w:r w:rsidRPr="00F05AC6">
              <w:t>5</w:t>
            </w:r>
          </w:p>
        </w:tc>
        <w:tc>
          <w:tcPr>
            <w:tcW w:w="1080" w:type="dxa"/>
            <w:vAlign w:val="center"/>
          </w:tcPr>
          <w:p w:rsidR="00EA2CF9" w:rsidRPr="00F05AC6" w:rsidRDefault="00EA2CF9" w:rsidP="00315355">
            <w:pPr>
              <w:pStyle w:val="ConsPlusNormal"/>
              <w:jc w:val="center"/>
            </w:pPr>
            <w:r w:rsidRPr="00F05AC6">
              <w:t>6</w:t>
            </w:r>
          </w:p>
        </w:tc>
        <w:tc>
          <w:tcPr>
            <w:tcW w:w="1260" w:type="dxa"/>
            <w:vAlign w:val="center"/>
          </w:tcPr>
          <w:p w:rsidR="00EA2CF9" w:rsidRPr="00F05AC6" w:rsidRDefault="00EA2CF9" w:rsidP="00315355">
            <w:pPr>
              <w:pStyle w:val="ConsPlusNormal"/>
              <w:jc w:val="center"/>
            </w:pPr>
            <w:r w:rsidRPr="00F05AC6">
              <w:t>7</w:t>
            </w:r>
          </w:p>
        </w:tc>
        <w:tc>
          <w:tcPr>
            <w:tcW w:w="1260" w:type="dxa"/>
            <w:vAlign w:val="center"/>
          </w:tcPr>
          <w:p w:rsidR="00EA2CF9" w:rsidRPr="00F05AC6" w:rsidRDefault="00EA2CF9" w:rsidP="00315355">
            <w:pPr>
              <w:pStyle w:val="ConsPlusNormal"/>
              <w:jc w:val="center"/>
            </w:pPr>
            <w:r w:rsidRPr="00F05AC6">
              <w:t>8</w:t>
            </w:r>
          </w:p>
        </w:tc>
        <w:tc>
          <w:tcPr>
            <w:tcW w:w="900" w:type="dxa"/>
            <w:vAlign w:val="center"/>
          </w:tcPr>
          <w:p w:rsidR="00EA2CF9" w:rsidRPr="00F05AC6" w:rsidRDefault="00EA2CF9" w:rsidP="00315355">
            <w:pPr>
              <w:pStyle w:val="ConsPlusNormal"/>
              <w:jc w:val="center"/>
            </w:pPr>
            <w:r w:rsidRPr="00F05AC6">
              <w:t>9</w:t>
            </w:r>
          </w:p>
        </w:tc>
        <w:tc>
          <w:tcPr>
            <w:tcW w:w="1044" w:type="dxa"/>
            <w:vAlign w:val="center"/>
          </w:tcPr>
          <w:p w:rsidR="00EA2CF9" w:rsidRPr="00F05AC6" w:rsidRDefault="00EA2CF9" w:rsidP="00315355">
            <w:pPr>
              <w:pStyle w:val="ConsPlusNormal"/>
              <w:jc w:val="center"/>
            </w:pPr>
            <w:r w:rsidRPr="00F05AC6">
              <w:t>10</w:t>
            </w:r>
          </w:p>
        </w:tc>
        <w:tc>
          <w:tcPr>
            <w:tcW w:w="936" w:type="dxa"/>
            <w:vAlign w:val="center"/>
          </w:tcPr>
          <w:p w:rsidR="00EA2CF9" w:rsidRPr="00F05AC6" w:rsidRDefault="00EA2CF9" w:rsidP="00315355">
            <w:pPr>
              <w:pStyle w:val="ConsPlusNormal"/>
              <w:jc w:val="center"/>
            </w:pPr>
            <w:r w:rsidRPr="00F05AC6">
              <w:t>11</w:t>
            </w:r>
          </w:p>
        </w:tc>
        <w:tc>
          <w:tcPr>
            <w:tcW w:w="900" w:type="dxa"/>
            <w:vAlign w:val="center"/>
          </w:tcPr>
          <w:p w:rsidR="00EA2CF9" w:rsidRPr="00F05AC6" w:rsidRDefault="00EA2CF9" w:rsidP="00315355">
            <w:pPr>
              <w:pStyle w:val="ConsPlusNormal"/>
              <w:jc w:val="center"/>
            </w:pPr>
            <w:r w:rsidRPr="00F05AC6">
              <w:t>12</w:t>
            </w:r>
          </w:p>
        </w:tc>
        <w:tc>
          <w:tcPr>
            <w:tcW w:w="1260" w:type="dxa"/>
            <w:vAlign w:val="center"/>
          </w:tcPr>
          <w:p w:rsidR="00EA2CF9" w:rsidRPr="00F05AC6" w:rsidRDefault="00EA2CF9" w:rsidP="00315355">
            <w:pPr>
              <w:pStyle w:val="ConsPlusNormal"/>
              <w:jc w:val="center"/>
            </w:pPr>
            <w:r w:rsidRPr="00F05AC6">
              <w:t>13</w:t>
            </w:r>
          </w:p>
        </w:tc>
        <w:tc>
          <w:tcPr>
            <w:tcW w:w="1260" w:type="dxa"/>
            <w:vAlign w:val="center"/>
          </w:tcPr>
          <w:p w:rsidR="00EA2CF9" w:rsidRPr="00F05AC6" w:rsidRDefault="00EA2CF9" w:rsidP="00315355">
            <w:pPr>
              <w:pStyle w:val="ConsPlusNormal"/>
              <w:jc w:val="center"/>
            </w:pPr>
            <w:r w:rsidRPr="00F05AC6">
              <w:t>14</w:t>
            </w:r>
          </w:p>
        </w:tc>
        <w:tc>
          <w:tcPr>
            <w:tcW w:w="1531" w:type="dxa"/>
            <w:vAlign w:val="center"/>
          </w:tcPr>
          <w:p w:rsidR="00EA2CF9" w:rsidRPr="00F05AC6" w:rsidRDefault="00EA2CF9" w:rsidP="00315355">
            <w:pPr>
              <w:pStyle w:val="ConsPlusNormal"/>
              <w:jc w:val="center"/>
            </w:pPr>
            <w:r w:rsidRPr="00F05AC6">
              <w:t>15</w:t>
            </w:r>
          </w:p>
        </w:tc>
      </w:tr>
      <w:tr w:rsidR="00EA2CF9" w:rsidRPr="00F05AC6" w:rsidTr="00315355">
        <w:tc>
          <w:tcPr>
            <w:tcW w:w="1474" w:type="dxa"/>
            <w:vMerge w:val="restart"/>
            <w:vAlign w:val="center"/>
          </w:tcPr>
          <w:p w:rsidR="00EA2CF9" w:rsidRPr="00F05AC6" w:rsidRDefault="00EA2CF9" w:rsidP="00315355">
            <w:pPr>
              <w:pStyle w:val="ConsPlusNormal"/>
            </w:pPr>
          </w:p>
        </w:tc>
        <w:tc>
          <w:tcPr>
            <w:tcW w:w="1108"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044" w:type="dxa"/>
            <w:vAlign w:val="center"/>
          </w:tcPr>
          <w:p w:rsidR="00EA2CF9" w:rsidRPr="00F05AC6" w:rsidRDefault="00EA2CF9" w:rsidP="00315355">
            <w:pPr>
              <w:pStyle w:val="ConsPlusNormal"/>
            </w:pPr>
          </w:p>
        </w:tc>
        <w:tc>
          <w:tcPr>
            <w:tcW w:w="936"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531" w:type="dxa"/>
            <w:vAlign w:val="center"/>
          </w:tcPr>
          <w:p w:rsidR="00EA2CF9" w:rsidRPr="00F05AC6" w:rsidRDefault="00EA2CF9" w:rsidP="00315355">
            <w:pPr>
              <w:pStyle w:val="ConsPlusNormal"/>
            </w:pPr>
          </w:p>
        </w:tc>
      </w:tr>
      <w:tr w:rsidR="00EA2CF9" w:rsidRPr="00F05AC6" w:rsidTr="00315355">
        <w:tc>
          <w:tcPr>
            <w:tcW w:w="1474" w:type="dxa"/>
            <w:vMerge/>
          </w:tcPr>
          <w:p w:rsidR="00EA2CF9" w:rsidRPr="00F05AC6" w:rsidRDefault="00EA2CF9" w:rsidP="00315355"/>
        </w:tc>
        <w:tc>
          <w:tcPr>
            <w:tcW w:w="1108"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044" w:type="dxa"/>
            <w:vAlign w:val="center"/>
          </w:tcPr>
          <w:p w:rsidR="00EA2CF9" w:rsidRPr="00F05AC6" w:rsidRDefault="00EA2CF9" w:rsidP="00315355">
            <w:pPr>
              <w:pStyle w:val="ConsPlusNormal"/>
            </w:pPr>
          </w:p>
        </w:tc>
        <w:tc>
          <w:tcPr>
            <w:tcW w:w="936"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531" w:type="dxa"/>
            <w:vAlign w:val="center"/>
          </w:tcPr>
          <w:p w:rsidR="00EA2CF9" w:rsidRPr="00F05AC6" w:rsidRDefault="00EA2CF9" w:rsidP="00315355">
            <w:pPr>
              <w:pStyle w:val="ConsPlusNormal"/>
            </w:pPr>
          </w:p>
        </w:tc>
      </w:tr>
      <w:tr w:rsidR="00EA2CF9" w:rsidRPr="00F05AC6" w:rsidTr="00315355">
        <w:tc>
          <w:tcPr>
            <w:tcW w:w="1474" w:type="dxa"/>
            <w:vMerge w:val="restart"/>
            <w:vAlign w:val="center"/>
          </w:tcPr>
          <w:p w:rsidR="00EA2CF9" w:rsidRPr="00F05AC6" w:rsidRDefault="00EA2CF9" w:rsidP="00315355">
            <w:pPr>
              <w:pStyle w:val="ConsPlusNormal"/>
            </w:pPr>
          </w:p>
        </w:tc>
        <w:tc>
          <w:tcPr>
            <w:tcW w:w="1108"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044" w:type="dxa"/>
            <w:vAlign w:val="center"/>
          </w:tcPr>
          <w:p w:rsidR="00EA2CF9" w:rsidRPr="00F05AC6" w:rsidRDefault="00EA2CF9" w:rsidP="00315355">
            <w:pPr>
              <w:pStyle w:val="ConsPlusNormal"/>
            </w:pPr>
          </w:p>
        </w:tc>
        <w:tc>
          <w:tcPr>
            <w:tcW w:w="936"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531" w:type="dxa"/>
            <w:vAlign w:val="center"/>
          </w:tcPr>
          <w:p w:rsidR="00EA2CF9" w:rsidRPr="00F05AC6" w:rsidRDefault="00EA2CF9" w:rsidP="00315355">
            <w:pPr>
              <w:pStyle w:val="ConsPlusNormal"/>
            </w:pPr>
          </w:p>
        </w:tc>
      </w:tr>
      <w:tr w:rsidR="00EA2CF9" w:rsidRPr="00F05AC6" w:rsidTr="00315355">
        <w:tc>
          <w:tcPr>
            <w:tcW w:w="1474" w:type="dxa"/>
            <w:vMerge/>
          </w:tcPr>
          <w:p w:rsidR="00EA2CF9" w:rsidRPr="00F05AC6" w:rsidRDefault="00EA2CF9" w:rsidP="00315355"/>
        </w:tc>
        <w:tc>
          <w:tcPr>
            <w:tcW w:w="1108"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044" w:type="dxa"/>
            <w:vAlign w:val="center"/>
          </w:tcPr>
          <w:p w:rsidR="00EA2CF9" w:rsidRPr="00F05AC6" w:rsidRDefault="00EA2CF9" w:rsidP="00315355">
            <w:pPr>
              <w:pStyle w:val="ConsPlusNormal"/>
            </w:pPr>
          </w:p>
        </w:tc>
        <w:tc>
          <w:tcPr>
            <w:tcW w:w="936"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531"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rmal"/>
        <w:jc w:val="both"/>
      </w:pPr>
      <w:r w:rsidRPr="00F05AC6">
        <w:t>3.2. Сведения о фактическом достижении показателей, характеризующих объем муниципальной услуги:</w:t>
      </w:r>
    </w:p>
    <w:p w:rsidR="00EA2CF9" w:rsidRPr="00F05AC6" w:rsidRDefault="00EA2CF9" w:rsidP="00EA2CF9">
      <w:pPr>
        <w:pStyle w:val="ConsPlusNormal"/>
        <w:jc w:val="both"/>
      </w:pPr>
    </w:p>
    <w:p w:rsidR="00EA2CF9" w:rsidRPr="00F05AC6" w:rsidRDefault="00EA2CF9" w:rsidP="00EA2CF9">
      <w:pPr>
        <w:pStyle w:val="ConsPlusNormal"/>
      </w:pPr>
    </w:p>
    <w:tbl>
      <w:tblPr>
        <w:tblW w:w="15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1080"/>
        <w:gridCol w:w="1080"/>
        <w:gridCol w:w="1080"/>
        <w:gridCol w:w="1080"/>
        <w:gridCol w:w="1080"/>
        <w:gridCol w:w="976"/>
        <w:gridCol w:w="1020"/>
        <w:gridCol w:w="567"/>
        <w:gridCol w:w="1145"/>
        <w:gridCol w:w="1080"/>
        <w:gridCol w:w="900"/>
        <w:gridCol w:w="1260"/>
        <w:gridCol w:w="1077"/>
        <w:gridCol w:w="1155"/>
      </w:tblGrid>
      <w:tr w:rsidR="00EA2CF9" w:rsidRPr="00F05AC6" w:rsidTr="00315355">
        <w:tc>
          <w:tcPr>
            <w:tcW w:w="1142"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240"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муниципальной услуги</w:t>
            </w:r>
          </w:p>
        </w:tc>
        <w:tc>
          <w:tcPr>
            <w:tcW w:w="2160"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оказания муниципальной услуги</w:t>
            </w:r>
          </w:p>
        </w:tc>
        <w:tc>
          <w:tcPr>
            <w:tcW w:w="8025" w:type="dxa"/>
            <w:gridSpan w:val="8"/>
            <w:vAlign w:val="center"/>
          </w:tcPr>
          <w:p w:rsidR="00EA2CF9" w:rsidRPr="00F05AC6" w:rsidRDefault="00EA2CF9" w:rsidP="00315355">
            <w:pPr>
              <w:pStyle w:val="ConsPlusNormal"/>
              <w:jc w:val="center"/>
            </w:pPr>
            <w:r w:rsidRPr="00F05AC6">
              <w:t>Показатель объема муниципальной услуги</w:t>
            </w:r>
          </w:p>
        </w:tc>
        <w:tc>
          <w:tcPr>
            <w:tcW w:w="1155" w:type="dxa"/>
            <w:vMerge w:val="restart"/>
            <w:vAlign w:val="center"/>
          </w:tcPr>
          <w:p w:rsidR="00EA2CF9" w:rsidRPr="00F05AC6" w:rsidRDefault="00EA2CF9" w:rsidP="00315355">
            <w:pPr>
              <w:pStyle w:val="ConsPlusNormal"/>
              <w:jc w:val="center"/>
            </w:pPr>
            <w:r w:rsidRPr="00F05AC6">
              <w:t>Средний размер платы (цена, тариф)</w:t>
            </w:r>
          </w:p>
        </w:tc>
      </w:tr>
      <w:tr w:rsidR="00EA2CF9" w:rsidRPr="00F05AC6" w:rsidTr="00315355">
        <w:tc>
          <w:tcPr>
            <w:tcW w:w="1142" w:type="dxa"/>
            <w:vMerge/>
          </w:tcPr>
          <w:p w:rsidR="00EA2CF9" w:rsidRPr="00F05AC6" w:rsidRDefault="00EA2CF9" w:rsidP="00315355"/>
        </w:tc>
        <w:tc>
          <w:tcPr>
            <w:tcW w:w="3240" w:type="dxa"/>
            <w:gridSpan w:val="3"/>
            <w:vMerge/>
          </w:tcPr>
          <w:p w:rsidR="00EA2CF9" w:rsidRPr="00F05AC6" w:rsidRDefault="00EA2CF9" w:rsidP="00315355"/>
        </w:tc>
        <w:tc>
          <w:tcPr>
            <w:tcW w:w="2160" w:type="dxa"/>
            <w:gridSpan w:val="2"/>
            <w:vMerge/>
          </w:tcPr>
          <w:p w:rsidR="00EA2CF9" w:rsidRPr="00F05AC6" w:rsidRDefault="00EA2CF9" w:rsidP="00315355"/>
        </w:tc>
        <w:tc>
          <w:tcPr>
            <w:tcW w:w="976" w:type="dxa"/>
            <w:vMerge w:val="restart"/>
            <w:vAlign w:val="center"/>
          </w:tcPr>
          <w:p w:rsidR="00EA2CF9" w:rsidRPr="00F05AC6" w:rsidRDefault="00EA2CF9" w:rsidP="00315355">
            <w:pPr>
              <w:pStyle w:val="ConsPlusNormal"/>
              <w:jc w:val="center"/>
            </w:pPr>
            <w:r w:rsidRPr="00F05AC6">
              <w:t>наименование показателя</w:t>
            </w:r>
          </w:p>
        </w:tc>
        <w:tc>
          <w:tcPr>
            <w:tcW w:w="1587" w:type="dxa"/>
            <w:gridSpan w:val="2"/>
            <w:vAlign w:val="center"/>
          </w:tcPr>
          <w:p w:rsidR="00EA2CF9" w:rsidRPr="00F05AC6" w:rsidRDefault="00EA2CF9" w:rsidP="00315355">
            <w:pPr>
              <w:pStyle w:val="ConsPlusNormal"/>
              <w:jc w:val="center"/>
            </w:pPr>
            <w:r w:rsidRPr="00F05AC6">
              <w:t xml:space="preserve">единица измерения по </w:t>
            </w:r>
            <w:hyperlink r:id="rId18" w:history="1">
              <w:r w:rsidRPr="00F05AC6">
                <w:t>ОКЕИ</w:t>
              </w:r>
            </w:hyperlink>
          </w:p>
        </w:tc>
        <w:tc>
          <w:tcPr>
            <w:tcW w:w="1145" w:type="dxa"/>
            <w:vMerge w:val="restart"/>
            <w:vAlign w:val="center"/>
          </w:tcPr>
          <w:p w:rsidR="00EA2CF9" w:rsidRPr="00F05AC6" w:rsidRDefault="00EA2CF9" w:rsidP="00315355">
            <w:pPr>
              <w:pStyle w:val="ConsPlusNormal"/>
              <w:jc w:val="center"/>
            </w:pPr>
            <w:r w:rsidRPr="00F05AC6">
              <w:t>утверждено в муниципальном задании на год</w:t>
            </w:r>
          </w:p>
        </w:tc>
        <w:tc>
          <w:tcPr>
            <w:tcW w:w="1080" w:type="dxa"/>
            <w:vMerge w:val="restart"/>
            <w:vAlign w:val="center"/>
          </w:tcPr>
          <w:p w:rsidR="00EA2CF9" w:rsidRPr="00F05AC6" w:rsidRDefault="00EA2CF9" w:rsidP="00315355">
            <w:pPr>
              <w:pStyle w:val="ConsPlusNormal"/>
              <w:jc w:val="center"/>
            </w:pPr>
            <w:r w:rsidRPr="00F05AC6">
              <w:t>исполнено на отчетную дату</w:t>
            </w:r>
          </w:p>
        </w:tc>
        <w:tc>
          <w:tcPr>
            <w:tcW w:w="900" w:type="dxa"/>
            <w:vMerge w:val="restart"/>
            <w:vAlign w:val="center"/>
          </w:tcPr>
          <w:p w:rsidR="00EA2CF9" w:rsidRPr="00F05AC6" w:rsidRDefault="00EA2CF9" w:rsidP="00315355">
            <w:pPr>
              <w:pStyle w:val="ConsPlusNormal"/>
              <w:jc w:val="center"/>
            </w:pPr>
            <w:r w:rsidRPr="00F05AC6">
              <w:t>допустимое (возможное) отклонение</w:t>
            </w:r>
          </w:p>
        </w:tc>
        <w:tc>
          <w:tcPr>
            <w:tcW w:w="1260" w:type="dxa"/>
            <w:vMerge w:val="restart"/>
            <w:vAlign w:val="center"/>
          </w:tcPr>
          <w:p w:rsidR="00EA2CF9" w:rsidRPr="00F05AC6" w:rsidRDefault="00EA2CF9" w:rsidP="00315355">
            <w:pPr>
              <w:pStyle w:val="ConsPlusNormal"/>
              <w:jc w:val="center"/>
            </w:pPr>
            <w:r w:rsidRPr="00F05AC6">
              <w:t>Отклоне-ние, превыш. допусти-мое (возмож-</w:t>
            </w:r>
            <w:r w:rsidRPr="00F05AC6">
              <w:lastRenderedPageBreak/>
              <w:t>ное) значение</w:t>
            </w:r>
          </w:p>
        </w:tc>
        <w:tc>
          <w:tcPr>
            <w:tcW w:w="1077" w:type="dxa"/>
            <w:vMerge w:val="restart"/>
            <w:vAlign w:val="center"/>
          </w:tcPr>
          <w:p w:rsidR="00EA2CF9" w:rsidRPr="00F05AC6" w:rsidRDefault="00EA2CF9" w:rsidP="00315355">
            <w:pPr>
              <w:pStyle w:val="ConsPlusNormal"/>
              <w:jc w:val="center"/>
            </w:pPr>
            <w:r w:rsidRPr="00F05AC6">
              <w:lastRenderedPageBreak/>
              <w:t>причина отклонения</w:t>
            </w:r>
          </w:p>
        </w:tc>
        <w:tc>
          <w:tcPr>
            <w:tcW w:w="1155" w:type="dxa"/>
            <w:vMerge/>
          </w:tcPr>
          <w:p w:rsidR="00EA2CF9" w:rsidRPr="00F05AC6" w:rsidRDefault="00EA2CF9" w:rsidP="00315355"/>
        </w:tc>
      </w:tr>
      <w:tr w:rsidR="00EA2CF9" w:rsidRPr="00F05AC6" w:rsidTr="00315355">
        <w:tc>
          <w:tcPr>
            <w:tcW w:w="1142" w:type="dxa"/>
            <w:vMerge/>
          </w:tcPr>
          <w:p w:rsidR="00EA2CF9" w:rsidRPr="00F05AC6" w:rsidRDefault="00EA2CF9" w:rsidP="00315355"/>
        </w:tc>
        <w:tc>
          <w:tcPr>
            <w:tcW w:w="1080" w:type="dxa"/>
            <w:vAlign w:val="center"/>
          </w:tcPr>
          <w:p w:rsidR="00EA2CF9" w:rsidRPr="00F05AC6" w:rsidRDefault="00EA2CF9" w:rsidP="00315355">
            <w:pPr>
              <w:pStyle w:val="ConsPlusNormal"/>
              <w:jc w:val="center"/>
            </w:pPr>
            <w:r w:rsidRPr="00F05AC6">
              <w:t>(наимено</w:t>
            </w:r>
            <w:r w:rsidRPr="00F05AC6">
              <w:lastRenderedPageBreak/>
              <w:t>вание показателя)</w:t>
            </w:r>
          </w:p>
        </w:tc>
        <w:tc>
          <w:tcPr>
            <w:tcW w:w="1080" w:type="dxa"/>
            <w:vAlign w:val="center"/>
          </w:tcPr>
          <w:p w:rsidR="00EA2CF9" w:rsidRPr="00F05AC6" w:rsidRDefault="00EA2CF9" w:rsidP="00315355">
            <w:pPr>
              <w:pStyle w:val="ConsPlusNormal"/>
              <w:jc w:val="center"/>
            </w:pPr>
            <w:r w:rsidRPr="00F05AC6">
              <w:lastRenderedPageBreak/>
              <w:t>(наимено</w:t>
            </w:r>
            <w:r w:rsidRPr="00F05AC6">
              <w:lastRenderedPageBreak/>
              <w:t>вание показателя)</w:t>
            </w:r>
          </w:p>
        </w:tc>
        <w:tc>
          <w:tcPr>
            <w:tcW w:w="1080" w:type="dxa"/>
            <w:vAlign w:val="center"/>
          </w:tcPr>
          <w:p w:rsidR="00EA2CF9" w:rsidRPr="00F05AC6" w:rsidRDefault="00EA2CF9" w:rsidP="00315355">
            <w:pPr>
              <w:pStyle w:val="ConsPlusNormal"/>
              <w:jc w:val="center"/>
            </w:pPr>
            <w:r w:rsidRPr="00F05AC6">
              <w:lastRenderedPageBreak/>
              <w:t>(наимено</w:t>
            </w:r>
            <w:r w:rsidRPr="00F05AC6">
              <w:lastRenderedPageBreak/>
              <w:t>вание показателя)</w:t>
            </w:r>
          </w:p>
        </w:tc>
        <w:tc>
          <w:tcPr>
            <w:tcW w:w="1080" w:type="dxa"/>
            <w:vAlign w:val="center"/>
          </w:tcPr>
          <w:p w:rsidR="00EA2CF9" w:rsidRPr="00F05AC6" w:rsidRDefault="00EA2CF9" w:rsidP="00315355">
            <w:pPr>
              <w:pStyle w:val="ConsPlusNormal"/>
              <w:jc w:val="center"/>
            </w:pPr>
            <w:r w:rsidRPr="00F05AC6">
              <w:lastRenderedPageBreak/>
              <w:t>(наимено</w:t>
            </w:r>
            <w:r w:rsidRPr="00F05AC6">
              <w:lastRenderedPageBreak/>
              <w:t>вание показателя)</w:t>
            </w:r>
          </w:p>
        </w:tc>
        <w:tc>
          <w:tcPr>
            <w:tcW w:w="1080" w:type="dxa"/>
            <w:vAlign w:val="center"/>
          </w:tcPr>
          <w:p w:rsidR="00EA2CF9" w:rsidRPr="00F05AC6" w:rsidRDefault="00EA2CF9" w:rsidP="00315355">
            <w:pPr>
              <w:pStyle w:val="ConsPlusNormal"/>
              <w:jc w:val="center"/>
            </w:pPr>
            <w:r w:rsidRPr="00F05AC6">
              <w:lastRenderedPageBreak/>
              <w:t>(наимено</w:t>
            </w:r>
            <w:r w:rsidRPr="00F05AC6">
              <w:lastRenderedPageBreak/>
              <w:t>вание показателя)</w:t>
            </w:r>
          </w:p>
        </w:tc>
        <w:tc>
          <w:tcPr>
            <w:tcW w:w="976" w:type="dxa"/>
            <w:vMerge/>
          </w:tcPr>
          <w:p w:rsidR="00EA2CF9" w:rsidRPr="00F05AC6" w:rsidRDefault="00EA2CF9" w:rsidP="00315355"/>
        </w:tc>
        <w:tc>
          <w:tcPr>
            <w:tcW w:w="1020" w:type="dxa"/>
            <w:vAlign w:val="center"/>
          </w:tcPr>
          <w:p w:rsidR="00EA2CF9" w:rsidRPr="00F05AC6" w:rsidRDefault="00EA2CF9" w:rsidP="00315355">
            <w:pPr>
              <w:pStyle w:val="ConsPlusNormal"/>
              <w:jc w:val="center"/>
            </w:pPr>
            <w:r w:rsidRPr="00F05AC6">
              <w:t>наимено</w:t>
            </w:r>
            <w:r w:rsidRPr="00F05AC6">
              <w:lastRenderedPageBreak/>
              <w:t>вание</w:t>
            </w:r>
          </w:p>
        </w:tc>
        <w:tc>
          <w:tcPr>
            <w:tcW w:w="567" w:type="dxa"/>
            <w:vAlign w:val="center"/>
          </w:tcPr>
          <w:p w:rsidR="00EA2CF9" w:rsidRPr="00F05AC6" w:rsidRDefault="00EA2CF9" w:rsidP="00315355">
            <w:pPr>
              <w:pStyle w:val="ConsPlusNormal"/>
              <w:jc w:val="center"/>
            </w:pPr>
            <w:r w:rsidRPr="00F05AC6">
              <w:lastRenderedPageBreak/>
              <w:t>код</w:t>
            </w:r>
          </w:p>
        </w:tc>
        <w:tc>
          <w:tcPr>
            <w:tcW w:w="1145" w:type="dxa"/>
            <w:vMerge/>
          </w:tcPr>
          <w:p w:rsidR="00EA2CF9" w:rsidRPr="00F05AC6" w:rsidRDefault="00EA2CF9" w:rsidP="00315355"/>
        </w:tc>
        <w:tc>
          <w:tcPr>
            <w:tcW w:w="1080" w:type="dxa"/>
            <w:vMerge/>
          </w:tcPr>
          <w:p w:rsidR="00EA2CF9" w:rsidRPr="00F05AC6" w:rsidRDefault="00EA2CF9" w:rsidP="00315355"/>
        </w:tc>
        <w:tc>
          <w:tcPr>
            <w:tcW w:w="900" w:type="dxa"/>
            <w:vMerge/>
          </w:tcPr>
          <w:p w:rsidR="00EA2CF9" w:rsidRPr="00F05AC6" w:rsidRDefault="00EA2CF9" w:rsidP="00315355"/>
        </w:tc>
        <w:tc>
          <w:tcPr>
            <w:tcW w:w="1260" w:type="dxa"/>
            <w:vMerge/>
          </w:tcPr>
          <w:p w:rsidR="00EA2CF9" w:rsidRPr="00F05AC6" w:rsidRDefault="00EA2CF9" w:rsidP="00315355"/>
        </w:tc>
        <w:tc>
          <w:tcPr>
            <w:tcW w:w="1077" w:type="dxa"/>
            <w:vMerge/>
          </w:tcPr>
          <w:p w:rsidR="00EA2CF9" w:rsidRPr="00F05AC6" w:rsidRDefault="00EA2CF9" w:rsidP="00315355"/>
        </w:tc>
        <w:tc>
          <w:tcPr>
            <w:tcW w:w="1155" w:type="dxa"/>
            <w:vMerge/>
          </w:tcPr>
          <w:p w:rsidR="00EA2CF9" w:rsidRPr="00F05AC6" w:rsidRDefault="00EA2CF9" w:rsidP="00315355"/>
        </w:tc>
      </w:tr>
      <w:tr w:rsidR="00EA2CF9" w:rsidRPr="00F05AC6" w:rsidTr="00315355">
        <w:tc>
          <w:tcPr>
            <w:tcW w:w="1142" w:type="dxa"/>
            <w:vAlign w:val="center"/>
          </w:tcPr>
          <w:p w:rsidR="00EA2CF9" w:rsidRPr="00F05AC6" w:rsidRDefault="00EA2CF9" w:rsidP="00315355">
            <w:pPr>
              <w:pStyle w:val="ConsPlusNormal"/>
              <w:jc w:val="center"/>
            </w:pPr>
            <w:r w:rsidRPr="00F05AC6">
              <w:lastRenderedPageBreak/>
              <w:t>1</w:t>
            </w:r>
          </w:p>
        </w:tc>
        <w:tc>
          <w:tcPr>
            <w:tcW w:w="1080" w:type="dxa"/>
            <w:vAlign w:val="center"/>
          </w:tcPr>
          <w:p w:rsidR="00EA2CF9" w:rsidRPr="00F05AC6" w:rsidRDefault="00EA2CF9" w:rsidP="00315355">
            <w:pPr>
              <w:pStyle w:val="ConsPlusNormal"/>
              <w:jc w:val="center"/>
            </w:pPr>
            <w:r w:rsidRPr="00F05AC6">
              <w:t>2</w:t>
            </w:r>
          </w:p>
        </w:tc>
        <w:tc>
          <w:tcPr>
            <w:tcW w:w="1080" w:type="dxa"/>
            <w:vAlign w:val="center"/>
          </w:tcPr>
          <w:p w:rsidR="00EA2CF9" w:rsidRPr="00F05AC6" w:rsidRDefault="00EA2CF9" w:rsidP="00315355">
            <w:pPr>
              <w:pStyle w:val="ConsPlusNormal"/>
              <w:jc w:val="center"/>
            </w:pPr>
            <w:r w:rsidRPr="00F05AC6">
              <w:t>3</w:t>
            </w:r>
          </w:p>
        </w:tc>
        <w:tc>
          <w:tcPr>
            <w:tcW w:w="1080" w:type="dxa"/>
            <w:vAlign w:val="center"/>
          </w:tcPr>
          <w:p w:rsidR="00EA2CF9" w:rsidRPr="00F05AC6" w:rsidRDefault="00EA2CF9" w:rsidP="00315355">
            <w:pPr>
              <w:pStyle w:val="ConsPlusNormal"/>
              <w:jc w:val="center"/>
            </w:pPr>
            <w:r w:rsidRPr="00F05AC6">
              <w:t>4</w:t>
            </w:r>
          </w:p>
        </w:tc>
        <w:tc>
          <w:tcPr>
            <w:tcW w:w="1080" w:type="dxa"/>
            <w:vAlign w:val="center"/>
          </w:tcPr>
          <w:p w:rsidR="00EA2CF9" w:rsidRPr="00F05AC6" w:rsidRDefault="00EA2CF9" w:rsidP="00315355">
            <w:pPr>
              <w:pStyle w:val="ConsPlusNormal"/>
              <w:jc w:val="center"/>
            </w:pPr>
            <w:r w:rsidRPr="00F05AC6">
              <w:t>5</w:t>
            </w:r>
          </w:p>
        </w:tc>
        <w:tc>
          <w:tcPr>
            <w:tcW w:w="1080" w:type="dxa"/>
            <w:vAlign w:val="center"/>
          </w:tcPr>
          <w:p w:rsidR="00EA2CF9" w:rsidRPr="00F05AC6" w:rsidRDefault="00EA2CF9" w:rsidP="00315355">
            <w:pPr>
              <w:pStyle w:val="ConsPlusNormal"/>
              <w:jc w:val="center"/>
            </w:pPr>
            <w:r w:rsidRPr="00F05AC6">
              <w:t>6</w:t>
            </w:r>
          </w:p>
        </w:tc>
        <w:tc>
          <w:tcPr>
            <w:tcW w:w="976" w:type="dxa"/>
            <w:vAlign w:val="center"/>
          </w:tcPr>
          <w:p w:rsidR="00EA2CF9" w:rsidRPr="00F05AC6" w:rsidRDefault="00EA2CF9" w:rsidP="00315355">
            <w:pPr>
              <w:pStyle w:val="ConsPlusNormal"/>
              <w:jc w:val="center"/>
            </w:pPr>
            <w:r w:rsidRPr="00F05AC6">
              <w:t>7</w:t>
            </w:r>
          </w:p>
        </w:tc>
        <w:tc>
          <w:tcPr>
            <w:tcW w:w="1020" w:type="dxa"/>
            <w:vAlign w:val="center"/>
          </w:tcPr>
          <w:p w:rsidR="00EA2CF9" w:rsidRPr="00F05AC6" w:rsidRDefault="00EA2CF9" w:rsidP="00315355">
            <w:pPr>
              <w:pStyle w:val="ConsPlusNormal"/>
              <w:jc w:val="center"/>
            </w:pPr>
            <w:r w:rsidRPr="00F05AC6">
              <w:t>8</w:t>
            </w:r>
          </w:p>
        </w:tc>
        <w:tc>
          <w:tcPr>
            <w:tcW w:w="567" w:type="dxa"/>
            <w:vAlign w:val="center"/>
          </w:tcPr>
          <w:p w:rsidR="00EA2CF9" w:rsidRPr="00F05AC6" w:rsidRDefault="00EA2CF9" w:rsidP="00315355">
            <w:pPr>
              <w:pStyle w:val="ConsPlusNormal"/>
              <w:jc w:val="center"/>
            </w:pPr>
            <w:r w:rsidRPr="00F05AC6">
              <w:t>9</w:t>
            </w:r>
          </w:p>
        </w:tc>
        <w:tc>
          <w:tcPr>
            <w:tcW w:w="1145" w:type="dxa"/>
            <w:vAlign w:val="center"/>
          </w:tcPr>
          <w:p w:rsidR="00EA2CF9" w:rsidRPr="00F05AC6" w:rsidRDefault="00EA2CF9" w:rsidP="00315355">
            <w:pPr>
              <w:pStyle w:val="ConsPlusNormal"/>
              <w:jc w:val="center"/>
            </w:pPr>
            <w:r w:rsidRPr="00F05AC6">
              <w:t>10</w:t>
            </w:r>
          </w:p>
        </w:tc>
        <w:tc>
          <w:tcPr>
            <w:tcW w:w="1080" w:type="dxa"/>
            <w:vAlign w:val="center"/>
          </w:tcPr>
          <w:p w:rsidR="00EA2CF9" w:rsidRPr="00F05AC6" w:rsidRDefault="00EA2CF9" w:rsidP="00315355">
            <w:pPr>
              <w:pStyle w:val="ConsPlusNormal"/>
              <w:jc w:val="center"/>
            </w:pPr>
            <w:r w:rsidRPr="00F05AC6">
              <w:t>11</w:t>
            </w:r>
          </w:p>
        </w:tc>
        <w:tc>
          <w:tcPr>
            <w:tcW w:w="900" w:type="dxa"/>
            <w:vAlign w:val="center"/>
          </w:tcPr>
          <w:p w:rsidR="00EA2CF9" w:rsidRPr="00F05AC6" w:rsidRDefault="00EA2CF9" w:rsidP="00315355">
            <w:pPr>
              <w:pStyle w:val="ConsPlusNormal"/>
              <w:jc w:val="center"/>
            </w:pPr>
            <w:r w:rsidRPr="00F05AC6">
              <w:t>12</w:t>
            </w:r>
          </w:p>
        </w:tc>
        <w:tc>
          <w:tcPr>
            <w:tcW w:w="1260" w:type="dxa"/>
            <w:vAlign w:val="center"/>
          </w:tcPr>
          <w:p w:rsidR="00EA2CF9" w:rsidRPr="00F05AC6" w:rsidRDefault="00EA2CF9" w:rsidP="00315355">
            <w:pPr>
              <w:pStyle w:val="ConsPlusNormal"/>
              <w:jc w:val="center"/>
            </w:pPr>
            <w:r w:rsidRPr="00F05AC6">
              <w:t>13</w:t>
            </w:r>
          </w:p>
        </w:tc>
        <w:tc>
          <w:tcPr>
            <w:tcW w:w="1077" w:type="dxa"/>
            <w:vAlign w:val="center"/>
          </w:tcPr>
          <w:p w:rsidR="00EA2CF9" w:rsidRPr="00F05AC6" w:rsidRDefault="00EA2CF9" w:rsidP="00315355">
            <w:pPr>
              <w:pStyle w:val="ConsPlusNormal"/>
              <w:jc w:val="center"/>
            </w:pPr>
            <w:r w:rsidRPr="00F05AC6">
              <w:t>14</w:t>
            </w:r>
          </w:p>
        </w:tc>
        <w:tc>
          <w:tcPr>
            <w:tcW w:w="1155" w:type="dxa"/>
            <w:vAlign w:val="center"/>
          </w:tcPr>
          <w:p w:rsidR="00EA2CF9" w:rsidRPr="00F05AC6" w:rsidRDefault="00EA2CF9" w:rsidP="00315355">
            <w:pPr>
              <w:pStyle w:val="ConsPlusNormal"/>
              <w:jc w:val="center"/>
            </w:pPr>
            <w:r w:rsidRPr="00F05AC6">
              <w:t>15</w:t>
            </w:r>
          </w:p>
        </w:tc>
      </w:tr>
      <w:tr w:rsidR="00EA2CF9" w:rsidRPr="00F05AC6" w:rsidTr="00315355">
        <w:tc>
          <w:tcPr>
            <w:tcW w:w="1142"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976"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567" w:type="dxa"/>
            <w:vAlign w:val="center"/>
          </w:tcPr>
          <w:p w:rsidR="00EA2CF9" w:rsidRPr="00F05AC6" w:rsidRDefault="00EA2CF9" w:rsidP="00315355">
            <w:pPr>
              <w:pStyle w:val="ConsPlusNormal"/>
            </w:pPr>
          </w:p>
        </w:tc>
        <w:tc>
          <w:tcPr>
            <w:tcW w:w="1145"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155" w:type="dxa"/>
            <w:vAlign w:val="center"/>
          </w:tcPr>
          <w:p w:rsidR="00EA2CF9" w:rsidRPr="00F05AC6" w:rsidRDefault="00EA2CF9" w:rsidP="00315355">
            <w:pPr>
              <w:pStyle w:val="ConsPlusNormal"/>
            </w:pPr>
          </w:p>
        </w:tc>
      </w:tr>
      <w:tr w:rsidR="00EA2CF9" w:rsidRPr="00F05AC6" w:rsidTr="00315355">
        <w:tc>
          <w:tcPr>
            <w:tcW w:w="1142"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976"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567" w:type="dxa"/>
            <w:vAlign w:val="center"/>
          </w:tcPr>
          <w:p w:rsidR="00EA2CF9" w:rsidRPr="00F05AC6" w:rsidRDefault="00EA2CF9" w:rsidP="00315355">
            <w:pPr>
              <w:pStyle w:val="ConsPlusNormal"/>
            </w:pPr>
          </w:p>
        </w:tc>
        <w:tc>
          <w:tcPr>
            <w:tcW w:w="1145"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155" w:type="dxa"/>
            <w:vAlign w:val="center"/>
          </w:tcPr>
          <w:p w:rsidR="00EA2CF9" w:rsidRPr="00F05AC6" w:rsidRDefault="00EA2CF9" w:rsidP="00315355">
            <w:pPr>
              <w:pStyle w:val="ConsPlusNormal"/>
            </w:pPr>
          </w:p>
        </w:tc>
      </w:tr>
      <w:tr w:rsidR="00EA2CF9" w:rsidRPr="00F05AC6" w:rsidTr="00315355">
        <w:tc>
          <w:tcPr>
            <w:tcW w:w="1142"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976"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567" w:type="dxa"/>
            <w:vAlign w:val="center"/>
          </w:tcPr>
          <w:p w:rsidR="00EA2CF9" w:rsidRPr="00F05AC6" w:rsidRDefault="00EA2CF9" w:rsidP="00315355">
            <w:pPr>
              <w:pStyle w:val="ConsPlusNormal"/>
            </w:pPr>
          </w:p>
        </w:tc>
        <w:tc>
          <w:tcPr>
            <w:tcW w:w="1145"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155" w:type="dxa"/>
            <w:vAlign w:val="center"/>
          </w:tcPr>
          <w:p w:rsidR="00EA2CF9" w:rsidRPr="00F05AC6" w:rsidRDefault="00EA2CF9" w:rsidP="00315355">
            <w:pPr>
              <w:pStyle w:val="ConsPlusNormal"/>
            </w:pPr>
          </w:p>
        </w:tc>
      </w:tr>
      <w:tr w:rsidR="00EA2CF9" w:rsidRPr="00F05AC6" w:rsidTr="00315355">
        <w:tc>
          <w:tcPr>
            <w:tcW w:w="1142"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976"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567" w:type="dxa"/>
            <w:vAlign w:val="center"/>
          </w:tcPr>
          <w:p w:rsidR="00EA2CF9" w:rsidRPr="00F05AC6" w:rsidRDefault="00EA2CF9" w:rsidP="00315355">
            <w:pPr>
              <w:pStyle w:val="ConsPlusNormal"/>
            </w:pPr>
          </w:p>
        </w:tc>
        <w:tc>
          <w:tcPr>
            <w:tcW w:w="1145"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c>
          <w:tcPr>
            <w:tcW w:w="1155"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t xml:space="preserve">                Часть 2. Сведения о выполняемых работах </w:t>
      </w:r>
      <w:hyperlink w:anchor="P1044" w:history="1">
        <w:r w:rsidRPr="00F05AC6">
          <w:t>2</w:t>
        </w:r>
      </w:hyperlink>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Раздел _____</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1. Наименование работы _________________________  Уникальный номер │     │</w:t>
      </w:r>
    </w:p>
    <w:p w:rsidR="00EA2CF9" w:rsidRPr="00F05AC6" w:rsidRDefault="00EA2CF9" w:rsidP="00EA2CF9">
      <w:pPr>
        <w:pStyle w:val="ConsPlusNonformat"/>
        <w:jc w:val="both"/>
      </w:pPr>
      <w:r w:rsidRPr="00F05AC6">
        <w:t>________________________________________________ по ведомственному │     │</w:t>
      </w:r>
    </w:p>
    <w:p w:rsidR="00EA2CF9" w:rsidRPr="00F05AC6" w:rsidRDefault="00EA2CF9" w:rsidP="00EA2CF9">
      <w:pPr>
        <w:pStyle w:val="ConsPlusNonformat"/>
        <w:jc w:val="both"/>
      </w:pPr>
      <w:r w:rsidRPr="00F05AC6">
        <w:t xml:space="preserve">                                                           перечню │     │</w:t>
      </w:r>
    </w:p>
    <w:p w:rsidR="00EA2CF9" w:rsidRPr="00F05AC6" w:rsidRDefault="00EA2CF9" w:rsidP="00EA2CF9">
      <w:pPr>
        <w:pStyle w:val="ConsPlusNonformat"/>
        <w:jc w:val="both"/>
      </w:pPr>
      <w:r w:rsidRPr="00F05AC6">
        <w:t>2. Категории потребителей работы _______________                   │     │</w:t>
      </w:r>
    </w:p>
    <w:p w:rsidR="00EA2CF9" w:rsidRPr="00F05AC6" w:rsidRDefault="00EA2CF9" w:rsidP="00EA2CF9">
      <w:pPr>
        <w:pStyle w:val="ConsPlusNonformat"/>
        <w:jc w:val="both"/>
      </w:pPr>
      <w:r w:rsidRPr="00F05AC6">
        <w:t>________________________________________________                   └─────┘</w:t>
      </w:r>
    </w:p>
    <w:p w:rsidR="00EA2CF9" w:rsidRPr="00F05AC6" w:rsidRDefault="00EA2CF9" w:rsidP="00EA2CF9">
      <w:pPr>
        <w:pStyle w:val="ConsPlusNonformat"/>
        <w:jc w:val="both"/>
      </w:pPr>
      <w:r w:rsidRPr="00F05AC6">
        <w:t>3. Сведения  о  фактическом достижении показателей, характеризующих объем и</w:t>
      </w:r>
    </w:p>
    <w:p w:rsidR="00EA2CF9" w:rsidRPr="00F05AC6" w:rsidRDefault="00EA2CF9" w:rsidP="00EA2CF9">
      <w:pPr>
        <w:pStyle w:val="ConsPlusNonformat"/>
        <w:jc w:val="both"/>
      </w:pPr>
      <w:r w:rsidRPr="00F05AC6">
        <w:t>(или) качество работы:</w:t>
      </w:r>
    </w:p>
    <w:p w:rsidR="00EA2CF9" w:rsidRPr="00F05AC6" w:rsidRDefault="00EA2CF9" w:rsidP="00EA2CF9">
      <w:pPr>
        <w:pStyle w:val="ConsPlusNonformat"/>
        <w:jc w:val="both"/>
      </w:pPr>
      <w:r w:rsidRPr="00F05AC6">
        <w:t>3.1. Сведения   о  фактическом   достижении   показателей,  характеризующих</w:t>
      </w:r>
    </w:p>
    <w:p w:rsidR="00EA2CF9" w:rsidRPr="00F05AC6" w:rsidRDefault="00EA2CF9" w:rsidP="00EA2CF9">
      <w:pPr>
        <w:pStyle w:val="ConsPlusNonformat"/>
        <w:jc w:val="both"/>
      </w:pPr>
      <w:r w:rsidRPr="00F05AC6">
        <w:t>качество работы:</w:t>
      </w:r>
    </w:p>
    <w:tbl>
      <w:tblPr>
        <w:tblW w:w="1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1080"/>
        <w:gridCol w:w="1080"/>
        <w:gridCol w:w="1080"/>
        <w:gridCol w:w="1080"/>
        <w:gridCol w:w="1080"/>
        <w:gridCol w:w="1260"/>
        <w:gridCol w:w="1260"/>
        <w:gridCol w:w="900"/>
        <w:gridCol w:w="1440"/>
        <w:gridCol w:w="1260"/>
        <w:gridCol w:w="1080"/>
        <w:gridCol w:w="1980"/>
        <w:gridCol w:w="1644"/>
      </w:tblGrid>
      <w:tr w:rsidR="00EA2CF9" w:rsidRPr="00F05AC6" w:rsidTr="00315355">
        <w:tc>
          <w:tcPr>
            <w:tcW w:w="1142"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240"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работы</w:t>
            </w:r>
          </w:p>
        </w:tc>
        <w:tc>
          <w:tcPr>
            <w:tcW w:w="2160"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выполнения работы</w:t>
            </w:r>
          </w:p>
        </w:tc>
        <w:tc>
          <w:tcPr>
            <w:tcW w:w="10824" w:type="dxa"/>
            <w:gridSpan w:val="8"/>
            <w:vAlign w:val="center"/>
          </w:tcPr>
          <w:p w:rsidR="00EA2CF9" w:rsidRPr="00F05AC6" w:rsidRDefault="00EA2CF9" w:rsidP="00315355">
            <w:pPr>
              <w:pStyle w:val="ConsPlusNormal"/>
              <w:jc w:val="center"/>
            </w:pPr>
            <w:r w:rsidRPr="00F05AC6">
              <w:t>Показатель качества работы</w:t>
            </w:r>
          </w:p>
        </w:tc>
      </w:tr>
      <w:tr w:rsidR="00EA2CF9" w:rsidRPr="00F05AC6" w:rsidTr="00315355">
        <w:tc>
          <w:tcPr>
            <w:tcW w:w="1142" w:type="dxa"/>
            <w:vMerge/>
          </w:tcPr>
          <w:p w:rsidR="00EA2CF9" w:rsidRPr="00F05AC6" w:rsidRDefault="00EA2CF9" w:rsidP="00315355"/>
        </w:tc>
        <w:tc>
          <w:tcPr>
            <w:tcW w:w="3240" w:type="dxa"/>
            <w:gridSpan w:val="3"/>
            <w:vMerge/>
          </w:tcPr>
          <w:p w:rsidR="00EA2CF9" w:rsidRPr="00F05AC6" w:rsidRDefault="00EA2CF9" w:rsidP="00315355"/>
        </w:tc>
        <w:tc>
          <w:tcPr>
            <w:tcW w:w="2160" w:type="dxa"/>
            <w:gridSpan w:val="2"/>
            <w:vMerge/>
          </w:tcPr>
          <w:p w:rsidR="00EA2CF9" w:rsidRPr="00F05AC6" w:rsidRDefault="00EA2CF9" w:rsidP="00315355"/>
        </w:tc>
        <w:tc>
          <w:tcPr>
            <w:tcW w:w="1260" w:type="dxa"/>
            <w:vMerge w:val="restart"/>
            <w:vAlign w:val="center"/>
          </w:tcPr>
          <w:p w:rsidR="00EA2CF9" w:rsidRPr="00F05AC6" w:rsidRDefault="00EA2CF9" w:rsidP="00315355">
            <w:pPr>
              <w:pStyle w:val="ConsPlusNormal"/>
              <w:jc w:val="center"/>
            </w:pPr>
            <w:r w:rsidRPr="00F05AC6">
              <w:t>наименование показателя</w:t>
            </w:r>
          </w:p>
        </w:tc>
        <w:tc>
          <w:tcPr>
            <w:tcW w:w="2160" w:type="dxa"/>
            <w:gridSpan w:val="2"/>
            <w:vAlign w:val="center"/>
          </w:tcPr>
          <w:p w:rsidR="00EA2CF9" w:rsidRPr="00F05AC6" w:rsidRDefault="00EA2CF9" w:rsidP="00315355">
            <w:pPr>
              <w:pStyle w:val="ConsPlusNormal"/>
              <w:jc w:val="center"/>
            </w:pPr>
            <w:r w:rsidRPr="00F05AC6">
              <w:t xml:space="preserve">единица измерения по </w:t>
            </w:r>
            <w:hyperlink r:id="rId19" w:history="1">
              <w:r w:rsidRPr="00F05AC6">
                <w:t>ОКЕИ</w:t>
              </w:r>
            </w:hyperlink>
          </w:p>
        </w:tc>
        <w:tc>
          <w:tcPr>
            <w:tcW w:w="1440" w:type="dxa"/>
            <w:vMerge w:val="restart"/>
            <w:vAlign w:val="center"/>
          </w:tcPr>
          <w:p w:rsidR="00EA2CF9" w:rsidRPr="00F05AC6" w:rsidRDefault="00EA2CF9" w:rsidP="00315355">
            <w:pPr>
              <w:pStyle w:val="ConsPlusNormal"/>
              <w:jc w:val="center"/>
            </w:pPr>
            <w:r w:rsidRPr="00F05AC6">
              <w:t>утверждено в муниципальном задании на год</w:t>
            </w:r>
          </w:p>
        </w:tc>
        <w:tc>
          <w:tcPr>
            <w:tcW w:w="1260" w:type="dxa"/>
            <w:vMerge w:val="restart"/>
            <w:vAlign w:val="center"/>
          </w:tcPr>
          <w:p w:rsidR="00EA2CF9" w:rsidRPr="00F05AC6" w:rsidRDefault="00EA2CF9" w:rsidP="00315355">
            <w:pPr>
              <w:pStyle w:val="ConsPlusNormal"/>
              <w:jc w:val="center"/>
            </w:pPr>
            <w:r w:rsidRPr="00F05AC6">
              <w:t>исполнено на отчетную дату</w:t>
            </w:r>
          </w:p>
        </w:tc>
        <w:tc>
          <w:tcPr>
            <w:tcW w:w="1080" w:type="dxa"/>
            <w:vMerge w:val="restart"/>
            <w:vAlign w:val="center"/>
          </w:tcPr>
          <w:p w:rsidR="00EA2CF9" w:rsidRPr="00F05AC6" w:rsidRDefault="00EA2CF9" w:rsidP="00315355">
            <w:pPr>
              <w:pStyle w:val="ConsPlusNormal"/>
              <w:jc w:val="center"/>
            </w:pPr>
            <w:r w:rsidRPr="00F05AC6">
              <w:t>допустимое (возможное) отклонение</w:t>
            </w:r>
          </w:p>
        </w:tc>
        <w:tc>
          <w:tcPr>
            <w:tcW w:w="1980" w:type="dxa"/>
            <w:vMerge w:val="restart"/>
            <w:vAlign w:val="center"/>
          </w:tcPr>
          <w:p w:rsidR="00EA2CF9" w:rsidRPr="00F05AC6" w:rsidRDefault="00EA2CF9" w:rsidP="00315355">
            <w:pPr>
              <w:pStyle w:val="ConsPlusNormal"/>
              <w:jc w:val="center"/>
            </w:pPr>
            <w:r w:rsidRPr="00F05AC6">
              <w:t>причина отклонения</w:t>
            </w:r>
          </w:p>
        </w:tc>
        <w:tc>
          <w:tcPr>
            <w:tcW w:w="1644" w:type="dxa"/>
            <w:vMerge w:val="restart"/>
            <w:vAlign w:val="center"/>
          </w:tcPr>
          <w:p w:rsidR="00EA2CF9" w:rsidRPr="00F05AC6" w:rsidRDefault="00EA2CF9" w:rsidP="00315355">
            <w:pPr>
              <w:pStyle w:val="ConsPlusNormal"/>
              <w:jc w:val="center"/>
            </w:pPr>
            <w:r w:rsidRPr="00F05AC6">
              <w:t>Коэффициент весомости</w:t>
            </w:r>
          </w:p>
        </w:tc>
      </w:tr>
      <w:tr w:rsidR="00EA2CF9" w:rsidRPr="00F05AC6" w:rsidTr="00315355">
        <w:tc>
          <w:tcPr>
            <w:tcW w:w="1142" w:type="dxa"/>
            <w:vMerge/>
          </w:tcPr>
          <w:p w:rsidR="00EA2CF9" w:rsidRPr="00F05AC6" w:rsidRDefault="00EA2CF9" w:rsidP="00315355"/>
        </w:tc>
        <w:tc>
          <w:tcPr>
            <w:tcW w:w="1080" w:type="dxa"/>
            <w:vAlign w:val="center"/>
          </w:tcPr>
          <w:p w:rsidR="00EA2CF9" w:rsidRPr="00F05AC6" w:rsidRDefault="00EA2CF9" w:rsidP="00315355">
            <w:pPr>
              <w:pStyle w:val="ConsPlusNormal"/>
              <w:jc w:val="center"/>
            </w:pPr>
            <w:r w:rsidRPr="00F05AC6">
              <w:t>(наименование показате</w:t>
            </w:r>
            <w:r w:rsidRPr="00F05AC6">
              <w:lastRenderedPageBreak/>
              <w:t>ля)</w:t>
            </w:r>
          </w:p>
        </w:tc>
        <w:tc>
          <w:tcPr>
            <w:tcW w:w="1080" w:type="dxa"/>
            <w:vAlign w:val="center"/>
          </w:tcPr>
          <w:p w:rsidR="00EA2CF9" w:rsidRPr="00F05AC6" w:rsidRDefault="00EA2CF9" w:rsidP="00315355">
            <w:pPr>
              <w:pStyle w:val="ConsPlusNormal"/>
              <w:jc w:val="center"/>
            </w:pPr>
            <w:r w:rsidRPr="00F05AC6">
              <w:lastRenderedPageBreak/>
              <w:t>(наименование показате</w:t>
            </w:r>
            <w:r w:rsidRPr="00F05AC6">
              <w:lastRenderedPageBreak/>
              <w:t>ля)</w:t>
            </w:r>
          </w:p>
        </w:tc>
        <w:tc>
          <w:tcPr>
            <w:tcW w:w="1080" w:type="dxa"/>
            <w:vAlign w:val="center"/>
          </w:tcPr>
          <w:p w:rsidR="00EA2CF9" w:rsidRPr="00F05AC6" w:rsidRDefault="00EA2CF9" w:rsidP="00315355">
            <w:pPr>
              <w:pStyle w:val="ConsPlusNormal"/>
              <w:jc w:val="center"/>
            </w:pPr>
            <w:r w:rsidRPr="00F05AC6">
              <w:lastRenderedPageBreak/>
              <w:t>(наименование показате</w:t>
            </w:r>
            <w:r w:rsidRPr="00F05AC6">
              <w:lastRenderedPageBreak/>
              <w:t>ля)</w:t>
            </w:r>
          </w:p>
        </w:tc>
        <w:tc>
          <w:tcPr>
            <w:tcW w:w="1080" w:type="dxa"/>
            <w:vAlign w:val="center"/>
          </w:tcPr>
          <w:p w:rsidR="00EA2CF9" w:rsidRPr="00F05AC6" w:rsidRDefault="00EA2CF9" w:rsidP="00315355">
            <w:pPr>
              <w:pStyle w:val="ConsPlusNormal"/>
              <w:jc w:val="center"/>
            </w:pPr>
            <w:r w:rsidRPr="00F05AC6">
              <w:lastRenderedPageBreak/>
              <w:t>(наименование показате</w:t>
            </w:r>
            <w:r w:rsidRPr="00F05AC6">
              <w:lastRenderedPageBreak/>
              <w:t>ля)</w:t>
            </w:r>
          </w:p>
        </w:tc>
        <w:tc>
          <w:tcPr>
            <w:tcW w:w="1080" w:type="dxa"/>
            <w:vAlign w:val="center"/>
          </w:tcPr>
          <w:p w:rsidR="00EA2CF9" w:rsidRPr="00F05AC6" w:rsidRDefault="00EA2CF9" w:rsidP="00315355">
            <w:pPr>
              <w:pStyle w:val="ConsPlusNormal"/>
              <w:jc w:val="center"/>
            </w:pPr>
            <w:r w:rsidRPr="00F05AC6">
              <w:lastRenderedPageBreak/>
              <w:t>(наименование показате</w:t>
            </w:r>
            <w:r w:rsidRPr="00F05AC6">
              <w:lastRenderedPageBreak/>
              <w:t>ля)</w:t>
            </w:r>
          </w:p>
        </w:tc>
        <w:tc>
          <w:tcPr>
            <w:tcW w:w="1260" w:type="dxa"/>
            <w:vMerge/>
          </w:tcPr>
          <w:p w:rsidR="00EA2CF9" w:rsidRPr="00F05AC6" w:rsidRDefault="00EA2CF9" w:rsidP="00315355"/>
        </w:tc>
        <w:tc>
          <w:tcPr>
            <w:tcW w:w="1260" w:type="dxa"/>
            <w:vAlign w:val="center"/>
          </w:tcPr>
          <w:p w:rsidR="00EA2CF9" w:rsidRPr="00F05AC6" w:rsidRDefault="00EA2CF9" w:rsidP="00315355">
            <w:pPr>
              <w:pStyle w:val="ConsPlusNormal"/>
              <w:jc w:val="center"/>
            </w:pPr>
            <w:r w:rsidRPr="00F05AC6">
              <w:t>наименование</w:t>
            </w:r>
          </w:p>
        </w:tc>
        <w:tc>
          <w:tcPr>
            <w:tcW w:w="900" w:type="dxa"/>
            <w:vAlign w:val="center"/>
          </w:tcPr>
          <w:p w:rsidR="00EA2CF9" w:rsidRPr="00F05AC6" w:rsidRDefault="00EA2CF9" w:rsidP="00315355">
            <w:pPr>
              <w:pStyle w:val="ConsPlusNormal"/>
              <w:jc w:val="center"/>
            </w:pPr>
            <w:r w:rsidRPr="00F05AC6">
              <w:t>код</w:t>
            </w:r>
          </w:p>
        </w:tc>
        <w:tc>
          <w:tcPr>
            <w:tcW w:w="1440" w:type="dxa"/>
            <w:vMerge/>
          </w:tcPr>
          <w:p w:rsidR="00EA2CF9" w:rsidRPr="00F05AC6" w:rsidRDefault="00EA2CF9" w:rsidP="00315355"/>
        </w:tc>
        <w:tc>
          <w:tcPr>
            <w:tcW w:w="1260" w:type="dxa"/>
            <w:vMerge/>
          </w:tcPr>
          <w:p w:rsidR="00EA2CF9" w:rsidRPr="00F05AC6" w:rsidRDefault="00EA2CF9" w:rsidP="00315355"/>
        </w:tc>
        <w:tc>
          <w:tcPr>
            <w:tcW w:w="1080" w:type="dxa"/>
            <w:vMerge/>
          </w:tcPr>
          <w:p w:rsidR="00EA2CF9" w:rsidRPr="00F05AC6" w:rsidRDefault="00EA2CF9" w:rsidP="00315355"/>
        </w:tc>
        <w:tc>
          <w:tcPr>
            <w:tcW w:w="1980" w:type="dxa"/>
            <w:vMerge/>
          </w:tcPr>
          <w:p w:rsidR="00EA2CF9" w:rsidRPr="00F05AC6" w:rsidRDefault="00EA2CF9" w:rsidP="00315355"/>
        </w:tc>
        <w:tc>
          <w:tcPr>
            <w:tcW w:w="1644" w:type="dxa"/>
            <w:vMerge/>
          </w:tcPr>
          <w:p w:rsidR="00EA2CF9" w:rsidRPr="00F05AC6" w:rsidRDefault="00EA2CF9" w:rsidP="00315355"/>
        </w:tc>
      </w:tr>
      <w:tr w:rsidR="00EA2CF9" w:rsidRPr="00F05AC6" w:rsidTr="00315355">
        <w:tc>
          <w:tcPr>
            <w:tcW w:w="1142" w:type="dxa"/>
            <w:vAlign w:val="center"/>
          </w:tcPr>
          <w:p w:rsidR="00EA2CF9" w:rsidRPr="00F05AC6" w:rsidRDefault="00EA2CF9" w:rsidP="00315355">
            <w:pPr>
              <w:pStyle w:val="ConsPlusNormal"/>
              <w:jc w:val="center"/>
            </w:pPr>
            <w:r w:rsidRPr="00F05AC6">
              <w:lastRenderedPageBreak/>
              <w:t>1</w:t>
            </w:r>
          </w:p>
        </w:tc>
        <w:tc>
          <w:tcPr>
            <w:tcW w:w="1080" w:type="dxa"/>
            <w:vAlign w:val="center"/>
          </w:tcPr>
          <w:p w:rsidR="00EA2CF9" w:rsidRPr="00F05AC6" w:rsidRDefault="00EA2CF9" w:rsidP="00315355">
            <w:pPr>
              <w:pStyle w:val="ConsPlusNormal"/>
              <w:jc w:val="center"/>
            </w:pPr>
            <w:r w:rsidRPr="00F05AC6">
              <w:t>2</w:t>
            </w:r>
          </w:p>
        </w:tc>
        <w:tc>
          <w:tcPr>
            <w:tcW w:w="1080" w:type="dxa"/>
            <w:vAlign w:val="center"/>
          </w:tcPr>
          <w:p w:rsidR="00EA2CF9" w:rsidRPr="00F05AC6" w:rsidRDefault="00EA2CF9" w:rsidP="00315355">
            <w:pPr>
              <w:pStyle w:val="ConsPlusNormal"/>
              <w:jc w:val="center"/>
            </w:pPr>
            <w:r w:rsidRPr="00F05AC6">
              <w:t>3</w:t>
            </w:r>
          </w:p>
        </w:tc>
        <w:tc>
          <w:tcPr>
            <w:tcW w:w="1080" w:type="dxa"/>
            <w:vAlign w:val="center"/>
          </w:tcPr>
          <w:p w:rsidR="00EA2CF9" w:rsidRPr="00F05AC6" w:rsidRDefault="00EA2CF9" w:rsidP="00315355">
            <w:pPr>
              <w:pStyle w:val="ConsPlusNormal"/>
              <w:jc w:val="center"/>
            </w:pPr>
            <w:r w:rsidRPr="00F05AC6">
              <w:t>4</w:t>
            </w:r>
          </w:p>
        </w:tc>
        <w:tc>
          <w:tcPr>
            <w:tcW w:w="1080" w:type="dxa"/>
            <w:vAlign w:val="center"/>
          </w:tcPr>
          <w:p w:rsidR="00EA2CF9" w:rsidRPr="00F05AC6" w:rsidRDefault="00EA2CF9" w:rsidP="00315355">
            <w:pPr>
              <w:pStyle w:val="ConsPlusNormal"/>
              <w:jc w:val="center"/>
            </w:pPr>
            <w:r w:rsidRPr="00F05AC6">
              <w:t>5</w:t>
            </w:r>
          </w:p>
        </w:tc>
        <w:tc>
          <w:tcPr>
            <w:tcW w:w="1080" w:type="dxa"/>
            <w:vAlign w:val="center"/>
          </w:tcPr>
          <w:p w:rsidR="00EA2CF9" w:rsidRPr="00F05AC6" w:rsidRDefault="00EA2CF9" w:rsidP="00315355">
            <w:pPr>
              <w:pStyle w:val="ConsPlusNormal"/>
              <w:jc w:val="center"/>
            </w:pPr>
            <w:r w:rsidRPr="00F05AC6">
              <w:t>6</w:t>
            </w:r>
          </w:p>
        </w:tc>
        <w:tc>
          <w:tcPr>
            <w:tcW w:w="1260" w:type="dxa"/>
            <w:vAlign w:val="center"/>
          </w:tcPr>
          <w:p w:rsidR="00EA2CF9" w:rsidRPr="00F05AC6" w:rsidRDefault="00EA2CF9" w:rsidP="00315355">
            <w:pPr>
              <w:pStyle w:val="ConsPlusNormal"/>
              <w:jc w:val="center"/>
            </w:pPr>
            <w:r w:rsidRPr="00F05AC6">
              <w:t>7</w:t>
            </w:r>
          </w:p>
        </w:tc>
        <w:tc>
          <w:tcPr>
            <w:tcW w:w="1260" w:type="dxa"/>
            <w:vAlign w:val="center"/>
          </w:tcPr>
          <w:p w:rsidR="00EA2CF9" w:rsidRPr="00F05AC6" w:rsidRDefault="00EA2CF9" w:rsidP="00315355">
            <w:pPr>
              <w:pStyle w:val="ConsPlusNormal"/>
              <w:jc w:val="center"/>
            </w:pPr>
            <w:r w:rsidRPr="00F05AC6">
              <w:t>8</w:t>
            </w:r>
          </w:p>
        </w:tc>
        <w:tc>
          <w:tcPr>
            <w:tcW w:w="900" w:type="dxa"/>
            <w:vAlign w:val="center"/>
          </w:tcPr>
          <w:p w:rsidR="00EA2CF9" w:rsidRPr="00F05AC6" w:rsidRDefault="00EA2CF9" w:rsidP="00315355">
            <w:pPr>
              <w:pStyle w:val="ConsPlusNormal"/>
              <w:jc w:val="center"/>
            </w:pPr>
            <w:r w:rsidRPr="00F05AC6">
              <w:t>9</w:t>
            </w:r>
          </w:p>
        </w:tc>
        <w:tc>
          <w:tcPr>
            <w:tcW w:w="1440" w:type="dxa"/>
            <w:vAlign w:val="center"/>
          </w:tcPr>
          <w:p w:rsidR="00EA2CF9" w:rsidRPr="00F05AC6" w:rsidRDefault="00EA2CF9" w:rsidP="00315355">
            <w:pPr>
              <w:pStyle w:val="ConsPlusNormal"/>
              <w:jc w:val="center"/>
            </w:pPr>
            <w:r w:rsidRPr="00F05AC6">
              <w:t>10</w:t>
            </w:r>
          </w:p>
        </w:tc>
        <w:tc>
          <w:tcPr>
            <w:tcW w:w="1260" w:type="dxa"/>
            <w:vAlign w:val="center"/>
          </w:tcPr>
          <w:p w:rsidR="00EA2CF9" w:rsidRPr="00F05AC6" w:rsidRDefault="00EA2CF9" w:rsidP="00315355">
            <w:pPr>
              <w:pStyle w:val="ConsPlusNormal"/>
              <w:jc w:val="center"/>
            </w:pPr>
            <w:r w:rsidRPr="00F05AC6">
              <w:t>11</w:t>
            </w:r>
          </w:p>
        </w:tc>
        <w:tc>
          <w:tcPr>
            <w:tcW w:w="1080" w:type="dxa"/>
            <w:vAlign w:val="center"/>
          </w:tcPr>
          <w:p w:rsidR="00EA2CF9" w:rsidRPr="00F05AC6" w:rsidRDefault="00EA2CF9" w:rsidP="00315355">
            <w:pPr>
              <w:pStyle w:val="ConsPlusNormal"/>
              <w:jc w:val="center"/>
            </w:pPr>
            <w:r w:rsidRPr="00F05AC6">
              <w:t>12</w:t>
            </w:r>
          </w:p>
        </w:tc>
        <w:tc>
          <w:tcPr>
            <w:tcW w:w="1980" w:type="dxa"/>
            <w:vAlign w:val="center"/>
          </w:tcPr>
          <w:p w:rsidR="00EA2CF9" w:rsidRPr="00F05AC6" w:rsidRDefault="00EA2CF9" w:rsidP="00315355">
            <w:pPr>
              <w:pStyle w:val="ConsPlusNormal"/>
              <w:jc w:val="center"/>
            </w:pPr>
            <w:r w:rsidRPr="00F05AC6">
              <w:t>13</w:t>
            </w:r>
          </w:p>
        </w:tc>
        <w:tc>
          <w:tcPr>
            <w:tcW w:w="1644" w:type="dxa"/>
            <w:vAlign w:val="center"/>
          </w:tcPr>
          <w:p w:rsidR="00EA2CF9" w:rsidRPr="00F05AC6" w:rsidRDefault="00EA2CF9" w:rsidP="00315355">
            <w:pPr>
              <w:pStyle w:val="ConsPlusNormal"/>
              <w:jc w:val="center"/>
            </w:pPr>
            <w:r w:rsidRPr="00F05AC6">
              <w:t>14</w:t>
            </w:r>
          </w:p>
        </w:tc>
      </w:tr>
      <w:tr w:rsidR="00EA2CF9" w:rsidRPr="00F05AC6" w:rsidTr="00315355">
        <w:tc>
          <w:tcPr>
            <w:tcW w:w="1142"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44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1980" w:type="dxa"/>
            <w:vAlign w:val="center"/>
          </w:tcPr>
          <w:p w:rsidR="00EA2CF9" w:rsidRPr="00F05AC6" w:rsidRDefault="00EA2CF9" w:rsidP="00315355">
            <w:pPr>
              <w:pStyle w:val="ConsPlusNormal"/>
            </w:pPr>
          </w:p>
        </w:tc>
        <w:tc>
          <w:tcPr>
            <w:tcW w:w="1644" w:type="dxa"/>
            <w:vAlign w:val="center"/>
          </w:tcPr>
          <w:p w:rsidR="00EA2CF9" w:rsidRPr="00F05AC6" w:rsidRDefault="00EA2CF9" w:rsidP="00315355">
            <w:pPr>
              <w:pStyle w:val="ConsPlusNormal"/>
            </w:pPr>
          </w:p>
        </w:tc>
      </w:tr>
      <w:tr w:rsidR="00EA2CF9" w:rsidRPr="00F05AC6" w:rsidTr="00315355">
        <w:tc>
          <w:tcPr>
            <w:tcW w:w="1142"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44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1980" w:type="dxa"/>
            <w:vAlign w:val="center"/>
          </w:tcPr>
          <w:p w:rsidR="00EA2CF9" w:rsidRPr="00F05AC6" w:rsidRDefault="00EA2CF9" w:rsidP="00315355">
            <w:pPr>
              <w:pStyle w:val="ConsPlusNormal"/>
            </w:pPr>
          </w:p>
        </w:tc>
        <w:tc>
          <w:tcPr>
            <w:tcW w:w="1644" w:type="dxa"/>
            <w:vAlign w:val="center"/>
          </w:tcPr>
          <w:p w:rsidR="00EA2CF9" w:rsidRPr="00F05AC6" w:rsidRDefault="00EA2CF9" w:rsidP="00315355">
            <w:pPr>
              <w:pStyle w:val="ConsPlusNormal"/>
            </w:pPr>
          </w:p>
        </w:tc>
      </w:tr>
      <w:tr w:rsidR="00EA2CF9" w:rsidRPr="00F05AC6" w:rsidTr="00315355">
        <w:tc>
          <w:tcPr>
            <w:tcW w:w="1142"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44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1980" w:type="dxa"/>
            <w:vAlign w:val="center"/>
          </w:tcPr>
          <w:p w:rsidR="00EA2CF9" w:rsidRPr="00F05AC6" w:rsidRDefault="00EA2CF9" w:rsidP="00315355">
            <w:pPr>
              <w:pStyle w:val="ConsPlusNormal"/>
            </w:pPr>
          </w:p>
        </w:tc>
        <w:tc>
          <w:tcPr>
            <w:tcW w:w="1644" w:type="dxa"/>
            <w:vAlign w:val="center"/>
          </w:tcPr>
          <w:p w:rsidR="00EA2CF9" w:rsidRPr="00F05AC6" w:rsidRDefault="00EA2CF9" w:rsidP="00315355">
            <w:pPr>
              <w:pStyle w:val="ConsPlusNormal"/>
            </w:pPr>
          </w:p>
        </w:tc>
      </w:tr>
      <w:tr w:rsidR="00EA2CF9" w:rsidRPr="00F05AC6" w:rsidTr="00315355">
        <w:tc>
          <w:tcPr>
            <w:tcW w:w="1142"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44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1980" w:type="dxa"/>
            <w:vAlign w:val="center"/>
          </w:tcPr>
          <w:p w:rsidR="00EA2CF9" w:rsidRPr="00F05AC6" w:rsidRDefault="00EA2CF9" w:rsidP="00315355">
            <w:pPr>
              <w:pStyle w:val="ConsPlusNormal"/>
            </w:pPr>
          </w:p>
        </w:tc>
        <w:tc>
          <w:tcPr>
            <w:tcW w:w="1644"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rmal"/>
        <w:jc w:val="both"/>
      </w:pPr>
      <w:r w:rsidRPr="00F05AC6">
        <w:t>3.2. Сведения о фактическом достижении показателей, характеризующих объем работы:</w:t>
      </w:r>
    </w:p>
    <w:p w:rsidR="00EA2CF9" w:rsidRPr="00F05AC6" w:rsidRDefault="00EA2CF9" w:rsidP="00EA2CF9">
      <w:pPr>
        <w:pStyle w:val="ConsPlusNormal"/>
      </w:pPr>
    </w:p>
    <w:tbl>
      <w:tblPr>
        <w:tblW w:w="1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1080"/>
        <w:gridCol w:w="1080"/>
        <w:gridCol w:w="1080"/>
        <w:gridCol w:w="1080"/>
        <w:gridCol w:w="1080"/>
        <w:gridCol w:w="1260"/>
        <w:gridCol w:w="1260"/>
        <w:gridCol w:w="900"/>
        <w:gridCol w:w="1440"/>
        <w:gridCol w:w="1260"/>
        <w:gridCol w:w="1080"/>
        <w:gridCol w:w="1980"/>
        <w:gridCol w:w="1644"/>
      </w:tblGrid>
      <w:tr w:rsidR="00EA2CF9" w:rsidRPr="00F05AC6" w:rsidTr="00315355">
        <w:tc>
          <w:tcPr>
            <w:tcW w:w="1142"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240"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работы</w:t>
            </w:r>
          </w:p>
        </w:tc>
        <w:tc>
          <w:tcPr>
            <w:tcW w:w="2160"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выполнения работы</w:t>
            </w:r>
          </w:p>
        </w:tc>
        <w:tc>
          <w:tcPr>
            <w:tcW w:w="10824" w:type="dxa"/>
            <w:gridSpan w:val="8"/>
            <w:vAlign w:val="center"/>
          </w:tcPr>
          <w:p w:rsidR="00EA2CF9" w:rsidRPr="00F05AC6" w:rsidRDefault="00EA2CF9" w:rsidP="00315355">
            <w:pPr>
              <w:pStyle w:val="ConsPlusNormal"/>
              <w:jc w:val="center"/>
            </w:pPr>
            <w:r w:rsidRPr="00F05AC6">
              <w:t>Показатель объема работы</w:t>
            </w:r>
          </w:p>
        </w:tc>
      </w:tr>
      <w:tr w:rsidR="00EA2CF9" w:rsidRPr="00F05AC6" w:rsidTr="00315355">
        <w:tc>
          <w:tcPr>
            <w:tcW w:w="1142" w:type="dxa"/>
            <w:vMerge/>
          </w:tcPr>
          <w:p w:rsidR="00EA2CF9" w:rsidRPr="00F05AC6" w:rsidRDefault="00EA2CF9" w:rsidP="00315355"/>
        </w:tc>
        <w:tc>
          <w:tcPr>
            <w:tcW w:w="3240" w:type="dxa"/>
            <w:gridSpan w:val="3"/>
            <w:vMerge/>
          </w:tcPr>
          <w:p w:rsidR="00EA2CF9" w:rsidRPr="00F05AC6" w:rsidRDefault="00EA2CF9" w:rsidP="00315355"/>
        </w:tc>
        <w:tc>
          <w:tcPr>
            <w:tcW w:w="2160" w:type="dxa"/>
            <w:gridSpan w:val="2"/>
            <w:vMerge/>
          </w:tcPr>
          <w:p w:rsidR="00EA2CF9" w:rsidRPr="00F05AC6" w:rsidRDefault="00EA2CF9" w:rsidP="00315355"/>
        </w:tc>
        <w:tc>
          <w:tcPr>
            <w:tcW w:w="1260" w:type="dxa"/>
            <w:vMerge w:val="restart"/>
            <w:vAlign w:val="center"/>
          </w:tcPr>
          <w:p w:rsidR="00EA2CF9" w:rsidRPr="00F05AC6" w:rsidRDefault="00EA2CF9" w:rsidP="00315355">
            <w:pPr>
              <w:pStyle w:val="ConsPlusNormal"/>
              <w:jc w:val="center"/>
            </w:pPr>
            <w:r w:rsidRPr="00F05AC6">
              <w:t>наименование показателя</w:t>
            </w:r>
          </w:p>
        </w:tc>
        <w:tc>
          <w:tcPr>
            <w:tcW w:w="2160" w:type="dxa"/>
            <w:gridSpan w:val="2"/>
            <w:vAlign w:val="center"/>
          </w:tcPr>
          <w:p w:rsidR="00EA2CF9" w:rsidRPr="00F05AC6" w:rsidRDefault="00EA2CF9" w:rsidP="00315355">
            <w:pPr>
              <w:pStyle w:val="ConsPlusNormal"/>
              <w:jc w:val="center"/>
            </w:pPr>
            <w:r w:rsidRPr="00F05AC6">
              <w:t xml:space="preserve">единица измерения по </w:t>
            </w:r>
            <w:hyperlink r:id="rId20" w:history="1">
              <w:r w:rsidRPr="00F05AC6">
                <w:t>ОКЕИ</w:t>
              </w:r>
            </w:hyperlink>
          </w:p>
        </w:tc>
        <w:tc>
          <w:tcPr>
            <w:tcW w:w="1440" w:type="dxa"/>
            <w:vMerge w:val="restart"/>
            <w:vAlign w:val="center"/>
          </w:tcPr>
          <w:p w:rsidR="00EA2CF9" w:rsidRPr="00F05AC6" w:rsidRDefault="00EA2CF9" w:rsidP="00315355">
            <w:pPr>
              <w:pStyle w:val="ConsPlusNormal"/>
              <w:jc w:val="center"/>
            </w:pPr>
            <w:r w:rsidRPr="00F05AC6">
              <w:t>утверждено в муниципальном задании на год</w:t>
            </w:r>
          </w:p>
        </w:tc>
        <w:tc>
          <w:tcPr>
            <w:tcW w:w="1260" w:type="dxa"/>
            <w:vMerge w:val="restart"/>
            <w:vAlign w:val="center"/>
          </w:tcPr>
          <w:p w:rsidR="00EA2CF9" w:rsidRPr="00F05AC6" w:rsidRDefault="00EA2CF9" w:rsidP="00315355">
            <w:pPr>
              <w:pStyle w:val="ConsPlusNormal"/>
              <w:jc w:val="center"/>
            </w:pPr>
            <w:r w:rsidRPr="00F05AC6">
              <w:t>исполнено на отчетную дату</w:t>
            </w:r>
          </w:p>
        </w:tc>
        <w:tc>
          <w:tcPr>
            <w:tcW w:w="1080" w:type="dxa"/>
            <w:vMerge w:val="restart"/>
            <w:vAlign w:val="center"/>
          </w:tcPr>
          <w:p w:rsidR="00EA2CF9" w:rsidRPr="00F05AC6" w:rsidRDefault="00EA2CF9" w:rsidP="00315355">
            <w:pPr>
              <w:pStyle w:val="ConsPlusNormal"/>
              <w:jc w:val="center"/>
            </w:pPr>
            <w:r w:rsidRPr="00F05AC6">
              <w:t>допустимое (возможное) отклонение</w:t>
            </w:r>
          </w:p>
        </w:tc>
        <w:tc>
          <w:tcPr>
            <w:tcW w:w="1980" w:type="dxa"/>
            <w:vMerge w:val="restart"/>
            <w:vAlign w:val="center"/>
          </w:tcPr>
          <w:p w:rsidR="00EA2CF9" w:rsidRPr="00F05AC6" w:rsidRDefault="00EA2CF9" w:rsidP="00315355">
            <w:pPr>
              <w:pStyle w:val="ConsPlusNormal"/>
              <w:jc w:val="center"/>
            </w:pPr>
            <w:r w:rsidRPr="00F05AC6">
              <w:t>отклонение, превышающее допустимое (возможное) значение</w:t>
            </w:r>
          </w:p>
        </w:tc>
        <w:tc>
          <w:tcPr>
            <w:tcW w:w="1644" w:type="dxa"/>
            <w:vMerge w:val="restart"/>
            <w:vAlign w:val="center"/>
          </w:tcPr>
          <w:p w:rsidR="00EA2CF9" w:rsidRPr="00F05AC6" w:rsidRDefault="00EA2CF9" w:rsidP="00315355">
            <w:pPr>
              <w:pStyle w:val="ConsPlusNormal"/>
              <w:jc w:val="center"/>
            </w:pPr>
            <w:r w:rsidRPr="00F05AC6">
              <w:t>причина отклонения</w:t>
            </w:r>
          </w:p>
        </w:tc>
      </w:tr>
      <w:tr w:rsidR="00EA2CF9" w:rsidRPr="00F05AC6" w:rsidTr="00315355">
        <w:tc>
          <w:tcPr>
            <w:tcW w:w="1142" w:type="dxa"/>
            <w:vMerge/>
          </w:tcPr>
          <w:p w:rsidR="00EA2CF9" w:rsidRPr="00F05AC6" w:rsidRDefault="00EA2CF9" w:rsidP="00315355"/>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080" w:type="dxa"/>
            <w:vAlign w:val="center"/>
          </w:tcPr>
          <w:p w:rsidR="00EA2CF9" w:rsidRPr="00F05AC6" w:rsidRDefault="00EA2CF9" w:rsidP="00315355">
            <w:pPr>
              <w:pStyle w:val="ConsPlusNormal"/>
              <w:jc w:val="center"/>
            </w:pPr>
            <w:r w:rsidRPr="00F05AC6">
              <w:t>(наименование показателя</w:t>
            </w:r>
          </w:p>
        </w:tc>
        <w:tc>
          <w:tcPr>
            <w:tcW w:w="1260" w:type="dxa"/>
            <w:vMerge/>
          </w:tcPr>
          <w:p w:rsidR="00EA2CF9" w:rsidRPr="00F05AC6" w:rsidRDefault="00EA2CF9" w:rsidP="00315355"/>
        </w:tc>
        <w:tc>
          <w:tcPr>
            <w:tcW w:w="1260" w:type="dxa"/>
            <w:vAlign w:val="center"/>
          </w:tcPr>
          <w:p w:rsidR="00EA2CF9" w:rsidRPr="00F05AC6" w:rsidRDefault="00EA2CF9" w:rsidP="00315355">
            <w:pPr>
              <w:pStyle w:val="ConsPlusNormal"/>
              <w:jc w:val="center"/>
            </w:pPr>
            <w:r w:rsidRPr="00F05AC6">
              <w:t>наименование</w:t>
            </w:r>
          </w:p>
        </w:tc>
        <w:tc>
          <w:tcPr>
            <w:tcW w:w="900" w:type="dxa"/>
            <w:vAlign w:val="center"/>
          </w:tcPr>
          <w:p w:rsidR="00EA2CF9" w:rsidRPr="00F05AC6" w:rsidRDefault="00EA2CF9" w:rsidP="00315355">
            <w:pPr>
              <w:pStyle w:val="ConsPlusNormal"/>
              <w:jc w:val="center"/>
            </w:pPr>
            <w:r w:rsidRPr="00F05AC6">
              <w:t>код</w:t>
            </w:r>
          </w:p>
        </w:tc>
        <w:tc>
          <w:tcPr>
            <w:tcW w:w="1440" w:type="dxa"/>
            <w:vMerge/>
          </w:tcPr>
          <w:p w:rsidR="00EA2CF9" w:rsidRPr="00F05AC6" w:rsidRDefault="00EA2CF9" w:rsidP="00315355"/>
        </w:tc>
        <w:tc>
          <w:tcPr>
            <w:tcW w:w="1260" w:type="dxa"/>
            <w:vMerge/>
          </w:tcPr>
          <w:p w:rsidR="00EA2CF9" w:rsidRPr="00F05AC6" w:rsidRDefault="00EA2CF9" w:rsidP="00315355"/>
        </w:tc>
        <w:tc>
          <w:tcPr>
            <w:tcW w:w="1080" w:type="dxa"/>
            <w:vMerge/>
          </w:tcPr>
          <w:p w:rsidR="00EA2CF9" w:rsidRPr="00F05AC6" w:rsidRDefault="00EA2CF9" w:rsidP="00315355"/>
        </w:tc>
        <w:tc>
          <w:tcPr>
            <w:tcW w:w="1980" w:type="dxa"/>
            <w:vMerge/>
          </w:tcPr>
          <w:p w:rsidR="00EA2CF9" w:rsidRPr="00F05AC6" w:rsidRDefault="00EA2CF9" w:rsidP="00315355"/>
        </w:tc>
        <w:tc>
          <w:tcPr>
            <w:tcW w:w="1644" w:type="dxa"/>
            <w:vMerge/>
          </w:tcPr>
          <w:p w:rsidR="00EA2CF9" w:rsidRPr="00F05AC6" w:rsidRDefault="00EA2CF9" w:rsidP="00315355"/>
        </w:tc>
      </w:tr>
      <w:tr w:rsidR="00EA2CF9" w:rsidRPr="00F05AC6" w:rsidTr="00315355">
        <w:tc>
          <w:tcPr>
            <w:tcW w:w="1142" w:type="dxa"/>
            <w:vAlign w:val="center"/>
          </w:tcPr>
          <w:p w:rsidR="00EA2CF9" w:rsidRPr="00F05AC6" w:rsidRDefault="00EA2CF9" w:rsidP="00315355">
            <w:pPr>
              <w:pStyle w:val="ConsPlusNormal"/>
              <w:jc w:val="center"/>
            </w:pPr>
            <w:r w:rsidRPr="00F05AC6">
              <w:t>1</w:t>
            </w:r>
          </w:p>
        </w:tc>
        <w:tc>
          <w:tcPr>
            <w:tcW w:w="1080" w:type="dxa"/>
            <w:vAlign w:val="center"/>
          </w:tcPr>
          <w:p w:rsidR="00EA2CF9" w:rsidRPr="00F05AC6" w:rsidRDefault="00EA2CF9" w:rsidP="00315355">
            <w:pPr>
              <w:pStyle w:val="ConsPlusNormal"/>
              <w:jc w:val="center"/>
            </w:pPr>
            <w:r w:rsidRPr="00F05AC6">
              <w:t>2</w:t>
            </w:r>
          </w:p>
        </w:tc>
        <w:tc>
          <w:tcPr>
            <w:tcW w:w="1080" w:type="dxa"/>
            <w:vAlign w:val="center"/>
          </w:tcPr>
          <w:p w:rsidR="00EA2CF9" w:rsidRPr="00F05AC6" w:rsidRDefault="00EA2CF9" w:rsidP="00315355">
            <w:pPr>
              <w:pStyle w:val="ConsPlusNormal"/>
              <w:jc w:val="center"/>
            </w:pPr>
            <w:r w:rsidRPr="00F05AC6">
              <w:t>3</w:t>
            </w:r>
          </w:p>
        </w:tc>
        <w:tc>
          <w:tcPr>
            <w:tcW w:w="1080" w:type="dxa"/>
            <w:vAlign w:val="center"/>
          </w:tcPr>
          <w:p w:rsidR="00EA2CF9" w:rsidRPr="00F05AC6" w:rsidRDefault="00EA2CF9" w:rsidP="00315355">
            <w:pPr>
              <w:pStyle w:val="ConsPlusNormal"/>
              <w:jc w:val="center"/>
            </w:pPr>
            <w:r w:rsidRPr="00F05AC6">
              <w:t>4</w:t>
            </w:r>
          </w:p>
        </w:tc>
        <w:tc>
          <w:tcPr>
            <w:tcW w:w="1080" w:type="dxa"/>
            <w:vAlign w:val="center"/>
          </w:tcPr>
          <w:p w:rsidR="00EA2CF9" w:rsidRPr="00F05AC6" w:rsidRDefault="00EA2CF9" w:rsidP="00315355">
            <w:pPr>
              <w:pStyle w:val="ConsPlusNormal"/>
              <w:jc w:val="center"/>
            </w:pPr>
            <w:r w:rsidRPr="00F05AC6">
              <w:t>5</w:t>
            </w:r>
          </w:p>
        </w:tc>
        <w:tc>
          <w:tcPr>
            <w:tcW w:w="1080" w:type="dxa"/>
            <w:vAlign w:val="center"/>
          </w:tcPr>
          <w:p w:rsidR="00EA2CF9" w:rsidRPr="00F05AC6" w:rsidRDefault="00EA2CF9" w:rsidP="00315355">
            <w:pPr>
              <w:pStyle w:val="ConsPlusNormal"/>
              <w:jc w:val="center"/>
            </w:pPr>
            <w:r w:rsidRPr="00F05AC6">
              <w:t>6</w:t>
            </w:r>
          </w:p>
        </w:tc>
        <w:tc>
          <w:tcPr>
            <w:tcW w:w="1260" w:type="dxa"/>
            <w:vAlign w:val="center"/>
          </w:tcPr>
          <w:p w:rsidR="00EA2CF9" w:rsidRPr="00F05AC6" w:rsidRDefault="00EA2CF9" w:rsidP="00315355">
            <w:pPr>
              <w:pStyle w:val="ConsPlusNormal"/>
              <w:jc w:val="center"/>
            </w:pPr>
            <w:r w:rsidRPr="00F05AC6">
              <w:t>7</w:t>
            </w:r>
          </w:p>
        </w:tc>
        <w:tc>
          <w:tcPr>
            <w:tcW w:w="1260" w:type="dxa"/>
            <w:vAlign w:val="center"/>
          </w:tcPr>
          <w:p w:rsidR="00EA2CF9" w:rsidRPr="00F05AC6" w:rsidRDefault="00EA2CF9" w:rsidP="00315355">
            <w:pPr>
              <w:pStyle w:val="ConsPlusNormal"/>
              <w:jc w:val="center"/>
            </w:pPr>
            <w:r w:rsidRPr="00F05AC6">
              <w:t>8</w:t>
            </w:r>
          </w:p>
        </w:tc>
        <w:tc>
          <w:tcPr>
            <w:tcW w:w="900" w:type="dxa"/>
            <w:vAlign w:val="center"/>
          </w:tcPr>
          <w:p w:rsidR="00EA2CF9" w:rsidRPr="00F05AC6" w:rsidRDefault="00EA2CF9" w:rsidP="00315355">
            <w:pPr>
              <w:pStyle w:val="ConsPlusNormal"/>
              <w:jc w:val="center"/>
            </w:pPr>
            <w:r w:rsidRPr="00F05AC6">
              <w:t>9</w:t>
            </w:r>
          </w:p>
        </w:tc>
        <w:tc>
          <w:tcPr>
            <w:tcW w:w="1440" w:type="dxa"/>
            <w:vAlign w:val="center"/>
          </w:tcPr>
          <w:p w:rsidR="00EA2CF9" w:rsidRPr="00F05AC6" w:rsidRDefault="00EA2CF9" w:rsidP="00315355">
            <w:pPr>
              <w:pStyle w:val="ConsPlusNormal"/>
              <w:jc w:val="center"/>
            </w:pPr>
            <w:r w:rsidRPr="00F05AC6">
              <w:t>10</w:t>
            </w:r>
          </w:p>
        </w:tc>
        <w:tc>
          <w:tcPr>
            <w:tcW w:w="1260" w:type="dxa"/>
            <w:vAlign w:val="center"/>
          </w:tcPr>
          <w:p w:rsidR="00EA2CF9" w:rsidRPr="00F05AC6" w:rsidRDefault="00EA2CF9" w:rsidP="00315355">
            <w:pPr>
              <w:pStyle w:val="ConsPlusNormal"/>
              <w:jc w:val="center"/>
            </w:pPr>
            <w:r w:rsidRPr="00F05AC6">
              <w:t>11</w:t>
            </w:r>
          </w:p>
        </w:tc>
        <w:tc>
          <w:tcPr>
            <w:tcW w:w="1080" w:type="dxa"/>
            <w:vAlign w:val="center"/>
          </w:tcPr>
          <w:p w:rsidR="00EA2CF9" w:rsidRPr="00F05AC6" w:rsidRDefault="00EA2CF9" w:rsidP="00315355">
            <w:pPr>
              <w:pStyle w:val="ConsPlusNormal"/>
              <w:jc w:val="center"/>
            </w:pPr>
            <w:r w:rsidRPr="00F05AC6">
              <w:t>12</w:t>
            </w:r>
          </w:p>
        </w:tc>
        <w:tc>
          <w:tcPr>
            <w:tcW w:w="1980" w:type="dxa"/>
            <w:vAlign w:val="center"/>
          </w:tcPr>
          <w:p w:rsidR="00EA2CF9" w:rsidRPr="00F05AC6" w:rsidRDefault="00EA2CF9" w:rsidP="00315355">
            <w:pPr>
              <w:pStyle w:val="ConsPlusNormal"/>
              <w:jc w:val="center"/>
            </w:pPr>
            <w:r w:rsidRPr="00F05AC6">
              <w:t>13</w:t>
            </w:r>
          </w:p>
        </w:tc>
        <w:tc>
          <w:tcPr>
            <w:tcW w:w="1644" w:type="dxa"/>
            <w:vAlign w:val="center"/>
          </w:tcPr>
          <w:p w:rsidR="00EA2CF9" w:rsidRPr="00F05AC6" w:rsidRDefault="00EA2CF9" w:rsidP="00315355">
            <w:pPr>
              <w:pStyle w:val="ConsPlusNormal"/>
              <w:jc w:val="center"/>
            </w:pPr>
            <w:r w:rsidRPr="00F05AC6">
              <w:t>14</w:t>
            </w:r>
          </w:p>
        </w:tc>
      </w:tr>
      <w:tr w:rsidR="00EA2CF9" w:rsidRPr="00F05AC6" w:rsidTr="00315355">
        <w:tc>
          <w:tcPr>
            <w:tcW w:w="1142"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44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1980" w:type="dxa"/>
            <w:vAlign w:val="center"/>
          </w:tcPr>
          <w:p w:rsidR="00EA2CF9" w:rsidRPr="00F05AC6" w:rsidRDefault="00EA2CF9" w:rsidP="00315355">
            <w:pPr>
              <w:pStyle w:val="ConsPlusNormal"/>
            </w:pPr>
          </w:p>
        </w:tc>
        <w:tc>
          <w:tcPr>
            <w:tcW w:w="1644" w:type="dxa"/>
            <w:vAlign w:val="center"/>
          </w:tcPr>
          <w:p w:rsidR="00EA2CF9" w:rsidRPr="00F05AC6" w:rsidRDefault="00EA2CF9" w:rsidP="00315355">
            <w:pPr>
              <w:pStyle w:val="ConsPlusNormal"/>
            </w:pPr>
          </w:p>
        </w:tc>
      </w:tr>
      <w:tr w:rsidR="00EA2CF9" w:rsidRPr="00F05AC6" w:rsidTr="00315355">
        <w:tc>
          <w:tcPr>
            <w:tcW w:w="1142"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44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1980" w:type="dxa"/>
            <w:vAlign w:val="center"/>
          </w:tcPr>
          <w:p w:rsidR="00EA2CF9" w:rsidRPr="00F05AC6" w:rsidRDefault="00EA2CF9" w:rsidP="00315355">
            <w:pPr>
              <w:pStyle w:val="ConsPlusNormal"/>
            </w:pPr>
          </w:p>
        </w:tc>
        <w:tc>
          <w:tcPr>
            <w:tcW w:w="1644" w:type="dxa"/>
            <w:vAlign w:val="center"/>
          </w:tcPr>
          <w:p w:rsidR="00EA2CF9" w:rsidRPr="00F05AC6" w:rsidRDefault="00EA2CF9" w:rsidP="00315355">
            <w:pPr>
              <w:pStyle w:val="ConsPlusNormal"/>
            </w:pPr>
          </w:p>
        </w:tc>
      </w:tr>
      <w:tr w:rsidR="00EA2CF9" w:rsidRPr="00F05AC6" w:rsidTr="00315355">
        <w:tc>
          <w:tcPr>
            <w:tcW w:w="1142"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080" w:type="dxa"/>
            <w:vMerge w:val="restart"/>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44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1980" w:type="dxa"/>
            <w:vAlign w:val="center"/>
          </w:tcPr>
          <w:p w:rsidR="00EA2CF9" w:rsidRPr="00F05AC6" w:rsidRDefault="00EA2CF9" w:rsidP="00315355">
            <w:pPr>
              <w:pStyle w:val="ConsPlusNormal"/>
            </w:pPr>
          </w:p>
        </w:tc>
        <w:tc>
          <w:tcPr>
            <w:tcW w:w="1644" w:type="dxa"/>
            <w:vAlign w:val="center"/>
          </w:tcPr>
          <w:p w:rsidR="00EA2CF9" w:rsidRPr="00F05AC6" w:rsidRDefault="00EA2CF9" w:rsidP="00315355">
            <w:pPr>
              <w:pStyle w:val="ConsPlusNormal"/>
            </w:pPr>
          </w:p>
        </w:tc>
      </w:tr>
      <w:tr w:rsidR="00EA2CF9" w:rsidRPr="00F05AC6" w:rsidTr="00315355">
        <w:tc>
          <w:tcPr>
            <w:tcW w:w="1142"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080" w:type="dxa"/>
            <w:vMerge/>
          </w:tcPr>
          <w:p w:rsidR="00EA2CF9" w:rsidRPr="00F05AC6" w:rsidRDefault="00EA2CF9" w:rsidP="00315355"/>
        </w:tc>
        <w:tc>
          <w:tcPr>
            <w:tcW w:w="126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900" w:type="dxa"/>
            <w:vAlign w:val="center"/>
          </w:tcPr>
          <w:p w:rsidR="00EA2CF9" w:rsidRPr="00F05AC6" w:rsidRDefault="00EA2CF9" w:rsidP="00315355">
            <w:pPr>
              <w:pStyle w:val="ConsPlusNormal"/>
            </w:pPr>
          </w:p>
        </w:tc>
        <w:tc>
          <w:tcPr>
            <w:tcW w:w="1440" w:type="dxa"/>
            <w:vAlign w:val="center"/>
          </w:tcPr>
          <w:p w:rsidR="00EA2CF9" w:rsidRPr="00F05AC6" w:rsidRDefault="00EA2CF9" w:rsidP="00315355">
            <w:pPr>
              <w:pStyle w:val="ConsPlusNormal"/>
            </w:pPr>
          </w:p>
        </w:tc>
        <w:tc>
          <w:tcPr>
            <w:tcW w:w="1260" w:type="dxa"/>
            <w:vAlign w:val="center"/>
          </w:tcPr>
          <w:p w:rsidR="00EA2CF9" w:rsidRPr="00F05AC6" w:rsidRDefault="00EA2CF9" w:rsidP="00315355">
            <w:pPr>
              <w:pStyle w:val="ConsPlusNormal"/>
            </w:pPr>
          </w:p>
        </w:tc>
        <w:tc>
          <w:tcPr>
            <w:tcW w:w="1080" w:type="dxa"/>
            <w:vAlign w:val="center"/>
          </w:tcPr>
          <w:p w:rsidR="00EA2CF9" w:rsidRPr="00F05AC6" w:rsidRDefault="00EA2CF9" w:rsidP="00315355">
            <w:pPr>
              <w:pStyle w:val="ConsPlusNormal"/>
            </w:pPr>
          </w:p>
        </w:tc>
        <w:tc>
          <w:tcPr>
            <w:tcW w:w="1980" w:type="dxa"/>
            <w:vAlign w:val="center"/>
          </w:tcPr>
          <w:p w:rsidR="00EA2CF9" w:rsidRPr="00F05AC6" w:rsidRDefault="00EA2CF9" w:rsidP="00315355">
            <w:pPr>
              <w:pStyle w:val="ConsPlusNormal"/>
            </w:pPr>
          </w:p>
        </w:tc>
        <w:tc>
          <w:tcPr>
            <w:tcW w:w="1644"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lastRenderedPageBreak/>
        <w:t>Руководитель (уполномоченное лицо) _____________ ___________ ______________</w:t>
      </w:r>
    </w:p>
    <w:p w:rsidR="00EA2CF9" w:rsidRPr="00F05AC6" w:rsidRDefault="00EA2CF9" w:rsidP="00EA2CF9">
      <w:pPr>
        <w:pStyle w:val="ConsPlusNonformat"/>
        <w:jc w:val="both"/>
      </w:pPr>
      <w:r w:rsidRPr="00F05AC6">
        <w:t xml:space="preserve">                                    (должность)   (подпись)  (расшифровка</w:t>
      </w:r>
    </w:p>
    <w:p w:rsidR="00EA2CF9" w:rsidRPr="00F05AC6" w:rsidRDefault="00EA2CF9" w:rsidP="00EA2CF9">
      <w:pPr>
        <w:pStyle w:val="ConsPlusNonformat"/>
        <w:jc w:val="both"/>
      </w:pPr>
      <w:r w:rsidRPr="00F05AC6">
        <w:t xml:space="preserve">                                                               подписи)</w:t>
      </w:r>
    </w:p>
    <w:p w:rsidR="00EA2CF9" w:rsidRPr="00F05AC6" w:rsidRDefault="00EA2CF9" w:rsidP="00EA2CF9">
      <w:pPr>
        <w:pStyle w:val="ConsPlusNonformat"/>
        <w:jc w:val="both"/>
      </w:pPr>
      <w:r w:rsidRPr="00F05AC6">
        <w:t>"__" __________ 20__ г.</w:t>
      </w:r>
    </w:p>
    <w:p w:rsidR="00EA2CF9" w:rsidRPr="00F05AC6" w:rsidRDefault="00EA2CF9" w:rsidP="00EA2CF9">
      <w:pPr>
        <w:pStyle w:val="ConsPlusNormal"/>
      </w:pPr>
    </w:p>
    <w:p w:rsidR="00EA2CF9" w:rsidRPr="00F05AC6" w:rsidRDefault="00EA2CF9" w:rsidP="00EA2CF9">
      <w:pPr>
        <w:pStyle w:val="ConsPlusNormal"/>
        <w:ind w:firstLine="540"/>
        <w:jc w:val="both"/>
      </w:pPr>
      <w:r w:rsidRPr="00F05AC6">
        <w:t>--------------------------------</w:t>
      </w:r>
    </w:p>
    <w:p w:rsidR="00EA2CF9" w:rsidRPr="00F05AC6" w:rsidRDefault="00EA2CF9" w:rsidP="00EA2CF9">
      <w:pPr>
        <w:pStyle w:val="ConsPlusNormal"/>
        <w:ind w:firstLine="540"/>
        <w:jc w:val="both"/>
      </w:pPr>
      <w:bookmarkStart w:id="16" w:name="P1043"/>
      <w:bookmarkEnd w:id="16"/>
      <w:r w:rsidRPr="00F05AC6">
        <w:t>1.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A2CF9" w:rsidRPr="00F05AC6" w:rsidRDefault="00EA2CF9" w:rsidP="00EA2CF9">
      <w:pPr>
        <w:pStyle w:val="ConsPlusNormal"/>
        <w:ind w:firstLine="540"/>
        <w:jc w:val="both"/>
      </w:pPr>
      <w:bookmarkStart w:id="17" w:name="P1044"/>
      <w:bookmarkEnd w:id="17"/>
      <w:r w:rsidRPr="00F05AC6">
        <w:t>2.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jc w:val="right"/>
      </w:pPr>
    </w:p>
    <w:p w:rsidR="00EA2CF9" w:rsidRPr="00F05AC6" w:rsidRDefault="00EA2CF9" w:rsidP="00EA2CF9">
      <w:pPr>
        <w:sectPr w:rsidR="00EA2CF9" w:rsidRPr="00F05AC6" w:rsidSect="00F05AC6">
          <w:pgSz w:w="16838" w:h="11906" w:orient="landscape" w:code="9"/>
          <w:pgMar w:top="1134" w:right="1701" w:bottom="1134" w:left="851" w:header="0" w:footer="0" w:gutter="0"/>
          <w:cols w:space="720"/>
        </w:sectPr>
      </w:pPr>
    </w:p>
    <w:p w:rsidR="00EA2CF9" w:rsidRPr="00F05AC6" w:rsidRDefault="00EA2CF9" w:rsidP="00EA2CF9">
      <w:pPr>
        <w:pStyle w:val="ConsPlusNormal"/>
        <w:jc w:val="right"/>
      </w:pPr>
      <w:r w:rsidRPr="00F05AC6">
        <w:lastRenderedPageBreak/>
        <w:t>Приложение N 3</w:t>
      </w:r>
    </w:p>
    <w:p w:rsidR="00EA2CF9" w:rsidRPr="00F05AC6" w:rsidRDefault="00EA2CF9" w:rsidP="00EA2CF9">
      <w:pPr>
        <w:pStyle w:val="ConsPlusNormal"/>
        <w:jc w:val="right"/>
      </w:pPr>
      <w:r w:rsidRPr="00F05AC6">
        <w:t>к Порядку формирования</w:t>
      </w:r>
    </w:p>
    <w:p w:rsidR="00EA2CF9" w:rsidRPr="00F05AC6" w:rsidRDefault="00EA2CF9" w:rsidP="00EA2CF9">
      <w:pPr>
        <w:pStyle w:val="ConsPlusNormal"/>
        <w:jc w:val="right"/>
      </w:pPr>
      <w:r w:rsidRPr="00F05AC6">
        <w:t>муниципального задания в отношении</w:t>
      </w:r>
    </w:p>
    <w:p w:rsidR="00EA2CF9" w:rsidRPr="00F05AC6" w:rsidRDefault="00EA2CF9" w:rsidP="00EA2CF9">
      <w:pPr>
        <w:pStyle w:val="ConsPlusNormal"/>
        <w:jc w:val="right"/>
      </w:pPr>
      <w:r w:rsidRPr="00F05AC6">
        <w:t>муниципальных учреждений</w:t>
      </w:r>
    </w:p>
    <w:p w:rsidR="00EA2CF9" w:rsidRPr="00F05AC6" w:rsidRDefault="00EA2CF9" w:rsidP="00EA2CF9">
      <w:pPr>
        <w:pStyle w:val="ConsPlusNormal"/>
        <w:jc w:val="right"/>
      </w:pPr>
      <w:r w:rsidRPr="00F05AC6">
        <w:t>городского округа ЗАТО Свободный и</w:t>
      </w:r>
    </w:p>
    <w:p w:rsidR="00EA2CF9" w:rsidRPr="00F05AC6" w:rsidRDefault="00EA2CF9" w:rsidP="00EA2CF9">
      <w:pPr>
        <w:pStyle w:val="ConsPlusNormal"/>
        <w:jc w:val="right"/>
      </w:pPr>
      <w:r w:rsidRPr="00F05AC6">
        <w:t>финансового обеспечения выполнения</w:t>
      </w:r>
    </w:p>
    <w:p w:rsidR="00EA2CF9" w:rsidRPr="00F05AC6" w:rsidRDefault="00EA2CF9" w:rsidP="00EA2CF9">
      <w:pPr>
        <w:pStyle w:val="ConsPlusNormal"/>
      </w:pPr>
      <w:r w:rsidRPr="00F05AC6">
        <w:t xml:space="preserve">                                                                                          муниципального задания</w:t>
      </w:r>
    </w:p>
    <w:p w:rsidR="00EA2CF9" w:rsidRPr="00F05AC6" w:rsidRDefault="00EA2CF9" w:rsidP="00EA2CF9">
      <w:pPr>
        <w:pStyle w:val="ConsPlusNonformat"/>
        <w:jc w:val="both"/>
      </w:pPr>
      <w:bookmarkStart w:id="18" w:name="P1061"/>
      <w:bookmarkEnd w:id="18"/>
      <w:r w:rsidRPr="00F05AC6">
        <w:t xml:space="preserve">                    </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ЕЖЕКВАРТАЛЬНЫЙ ОТЧЕТ О ВЫПОЛНЕНИИ</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 xml:space="preserve">                         МУНИЦИПАЛЬНОГО ЗАДАНИЯ N │            │</w:t>
      </w:r>
    </w:p>
    <w:p w:rsidR="00EA2CF9" w:rsidRPr="00F05AC6" w:rsidRDefault="00EA2CF9" w:rsidP="00EA2CF9">
      <w:pPr>
        <w:pStyle w:val="ConsPlusNonformat"/>
        <w:jc w:val="both"/>
      </w:pPr>
      <w:r w:rsidRPr="00F05AC6">
        <w:t xml:space="preserve">                         на 20__ год, на 20 год и └────────────┘</w:t>
      </w:r>
    </w:p>
    <w:p w:rsidR="00EA2CF9" w:rsidRPr="00F05AC6" w:rsidRDefault="00EA2CF9" w:rsidP="00EA2CF9">
      <w:pPr>
        <w:pStyle w:val="ConsPlusNonformat"/>
        <w:jc w:val="both"/>
      </w:pPr>
      <w:r w:rsidRPr="00F05AC6">
        <w:t xml:space="preserve">                   на плановый период 20__ и 20__ годов</w:t>
      </w:r>
    </w:p>
    <w:p w:rsidR="00EA2CF9" w:rsidRPr="00F05AC6" w:rsidRDefault="00EA2CF9" w:rsidP="00EA2CF9">
      <w:pPr>
        <w:pStyle w:val="ConsPlusNonformat"/>
        <w:jc w:val="both"/>
      </w:pPr>
      <w:r w:rsidRPr="00F05AC6">
        <w:t xml:space="preserve">                        от "__" __________ 20__ г.                ┌───────┐</w:t>
      </w:r>
    </w:p>
    <w:p w:rsidR="00EA2CF9" w:rsidRPr="00F05AC6" w:rsidRDefault="00EA2CF9" w:rsidP="00EA2CF9">
      <w:pPr>
        <w:pStyle w:val="ConsPlusNonformat"/>
        <w:jc w:val="both"/>
      </w:pPr>
      <w:r w:rsidRPr="00F05AC6">
        <w:t xml:space="preserve">                          за ____ квартал 20__ г.                 │  Коды │</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Наименование муниципального учреждения (обособленного    Форма по │0506001│</w:t>
      </w:r>
    </w:p>
    <w:p w:rsidR="00EA2CF9" w:rsidRPr="00F05AC6" w:rsidRDefault="00EA2CF9" w:rsidP="00EA2CF9">
      <w:pPr>
        <w:pStyle w:val="ConsPlusNonformat"/>
        <w:jc w:val="both"/>
      </w:pPr>
      <w:r w:rsidRPr="00F05AC6">
        <w:t xml:space="preserve">подразделения) ______________________________________        </w:t>
      </w:r>
      <w:hyperlink r:id="rId21" w:history="1">
        <w:r w:rsidRPr="00F05AC6">
          <w:t>ОКУД</w:t>
        </w:r>
      </w:hyperlink>
      <w:r w:rsidRPr="00F05AC6">
        <w:t xml:space="preserve"> │       │</w:t>
      </w:r>
    </w:p>
    <w:p w:rsidR="00EA2CF9" w:rsidRPr="00F05AC6" w:rsidRDefault="00EA2CF9" w:rsidP="00EA2CF9">
      <w:pPr>
        <w:pStyle w:val="ConsPlusNonformat"/>
        <w:jc w:val="both"/>
      </w:pPr>
      <w:r w:rsidRPr="00F05AC6">
        <w:t>_____________________________________________________             ├───────┤</w:t>
      </w:r>
    </w:p>
    <w:p w:rsidR="00EA2CF9" w:rsidRPr="00F05AC6" w:rsidRDefault="00EA2CF9" w:rsidP="00EA2CF9">
      <w:pPr>
        <w:pStyle w:val="ConsPlusNonformat"/>
        <w:jc w:val="both"/>
      </w:pPr>
      <w:r w:rsidRPr="00F05AC6">
        <w:t>_____________________________________________________        Дата │       │</w:t>
      </w:r>
    </w:p>
    <w:p w:rsidR="00EA2CF9" w:rsidRPr="00F05AC6" w:rsidRDefault="00EA2CF9" w:rsidP="00EA2CF9">
      <w:pPr>
        <w:pStyle w:val="ConsPlusNonformat"/>
        <w:jc w:val="both"/>
      </w:pPr>
      <w:r w:rsidRPr="00F05AC6">
        <w:t>Виды деятельности муниципального учреждения                       ├───────┤</w:t>
      </w:r>
    </w:p>
    <w:p w:rsidR="00EA2CF9" w:rsidRPr="00F05AC6" w:rsidRDefault="00EA2CF9" w:rsidP="00EA2CF9">
      <w:pPr>
        <w:pStyle w:val="ConsPlusNonformat"/>
        <w:jc w:val="both"/>
      </w:pPr>
      <w:r w:rsidRPr="00F05AC6">
        <w:t>(обособленного подразделения)                         по сводному │       │</w:t>
      </w:r>
    </w:p>
    <w:p w:rsidR="00EA2CF9" w:rsidRPr="00F05AC6" w:rsidRDefault="00EA2CF9" w:rsidP="00EA2CF9">
      <w:pPr>
        <w:pStyle w:val="ConsPlusNonformat"/>
        <w:jc w:val="both"/>
      </w:pPr>
      <w:r w:rsidRPr="00F05AC6">
        <w:t>_____________________________________________________     реестру │       │</w:t>
      </w:r>
    </w:p>
    <w:p w:rsidR="00EA2CF9" w:rsidRPr="00F05AC6" w:rsidRDefault="00EA2CF9" w:rsidP="00EA2CF9">
      <w:pPr>
        <w:pStyle w:val="ConsPlusNonformat"/>
        <w:jc w:val="both"/>
      </w:pPr>
      <w:r w:rsidRPr="00F05AC6">
        <w:t>_____________________________________________________             ├───────┤</w:t>
      </w:r>
    </w:p>
    <w:p w:rsidR="00EA2CF9" w:rsidRPr="00F05AC6" w:rsidRDefault="00EA2CF9" w:rsidP="00EA2CF9">
      <w:pPr>
        <w:pStyle w:val="ConsPlusNonformat"/>
        <w:jc w:val="both"/>
      </w:pPr>
      <w:r w:rsidRPr="00F05AC6">
        <w:t xml:space="preserve">Вид муниципального учреждения _______________________    По </w:t>
      </w:r>
      <w:hyperlink r:id="rId22" w:history="1">
        <w:r w:rsidRPr="00F05AC6">
          <w:t>ОКВЭД</w:t>
        </w:r>
      </w:hyperlink>
      <w:r w:rsidRPr="00F05AC6">
        <w:t xml:space="preserve"> │       │</w:t>
      </w:r>
    </w:p>
    <w:p w:rsidR="00EA2CF9" w:rsidRPr="00F05AC6" w:rsidRDefault="00EA2CF9" w:rsidP="00EA2CF9">
      <w:pPr>
        <w:pStyle w:val="ConsPlusNonformat"/>
        <w:jc w:val="both"/>
      </w:pPr>
      <w:r w:rsidRPr="00F05AC6">
        <w:t xml:space="preserve">                                 (указывается вид                 ├───────┤</w:t>
      </w:r>
    </w:p>
    <w:p w:rsidR="00EA2CF9" w:rsidRPr="00F05AC6" w:rsidRDefault="00EA2CF9" w:rsidP="00EA2CF9">
      <w:pPr>
        <w:pStyle w:val="ConsPlusNonformat"/>
        <w:jc w:val="both"/>
      </w:pPr>
      <w:r w:rsidRPr="00F05AC6">
        <w:t xml:space="preserve">                            муниципального учреждения    По </w:t>
      </w:r>
      <w:hyperlink r:id="rId23" w:history="1">
        <w:r w:rsidRPr="00F05AC6">
          <w:t>ОКВЭД</w:t>
        </w:r>
      </w:hyperlink>
      <w:r w:rsidRPr="00F05AC6">
        <w:t xml:space="preserve"> │       │</w:t>
      </w:r>
    </w:p>
    <w:p w:rsidR="00EA2CF9" w:rsidRPr="00F05AC6" w:rsidRDefault="00EA2CF9" w:rsidP="00EA2CF9">
      <w:pPr>
        <w:pStyle w:val="ConsPlusNonformat"/>
        <w:jc w:val="both"/>
      </w:pPr>
      <w:r w:rsidRPr="00F05AC6">
        <w:t xml:space="preserve">                            из ведомственного перечня)            ├───────┤</w:t>
      </w:r>
    </w:p>
    <w:p w:rsidR="00EA2CF9" w:rsidRPr="00F05AC6" w:rsidRDefault="00EA2CF9" w:rsidP="00EA2CF9">
      <w:pPr>
        <w:pStyle w:val="ConsPlusNonformat"/>
        <w:jc w:val="both"/>
      </w:pPr>
      <w:r w:rsidRPr="00F05AC6">
        <w:t xml:space="preserve">Периодичность _______________________________________    По </w:t>
      </w:r>
      <w:hyperlink r:id="rId24" w:history="1">
        <w:r w:rsidRPr="00F05AC6">
          <w:t>ОКВЭД</w:t>
        </w:r>
      </w:hyperlink>
      <w:r w:rsidRPr="00F05AC6">
        <w:t xml:space="preserve"> │       │</w:t>
      </w:r>
    </w:p>
    <w:p w:rsidR="00EA2CF9" w:rsidRPr="00F05AC6" w:rsidRDefault="00EA2CF9" w:rsidP="00EA2CF9">
      <w:pPr>
        <w:pStyle w:val="ConsPlusNonformat"/>
        <w:jc w:val="both"/>
      </w:pPr>
      <w:r w:rsidRPr="00F05AC6">
        <w:t xml:space="preserve">                    (указывается в соответствии                   └───────┘</w:t>
      </w:r>
    </w:p>
    <w:p w:rsidR="00EA2CF9" w:rsidRPr="00F05AC6" w:rsidRDefault="00EA2CF9" w:rsidP="00EA2CF9">
      <w:pPr>
        <w:pStyle w:val="ConsPlusNonformat"/>
        <w:jc w:val="both"/>
      </w:pPr>
      <w:r w:rsidRPr="00F05AC6">
        <w:t xml:space="preserve">               с периодичностью представления отчета</w:t>
      </w:r>
    </w:p>
    <w:p w:rsidR="00EA2CF9" w:rsidRPr="00F05AC6" w:rsidRDefault="00EA2CF9" w:rsidP="00EA2CF9">
      <w:pPr>
        <w:pStyle w:val="ConsPlusNonformat"/>
        <w:jc w:val="both"/>
      </w:pPr>
      <w:r w:rsidRPr="00F05AC6">
        <w:t xml:space="preserve">                выполнении муниципального задания,</w:t>
      </w:r>
    </w:p>
    <w:p w:rsidR="00EA2CF9" w:rsidRPr="00F05AC6" w:rsidRDefault="00EA2CF9" w:rsidP="00EA2CF9">
      <w:pPr>
        <w:pStyle w:val="ConsPlusNonformat"/>
        <w:jc w:val="both"/>
      </w:pPr>
      <w:r w:rsidRPr="00F05AC6">
        <w:t xml:space="preserve">              установленной в муниципальном задании)</w:t>
      </w:r>
    </w:p>
    <w:p w:rsidR="00EA2CF9" w:rsidRPr="00F05AC6" w:rsidRDefault="00EA2CF9" w:rsidP="00EA2CF9">
      <w:pPr>
        <w:pStyle w:val="ConsPlusNonformat"/>
        <w:jc w:val="both"/>
      </w:pPr>
    </w:p>
    <w:p w:rsidR="00EA2CF9" w:rsidRPr="00F05AC6" w:rsidRDefault="00EA2CF9" w:rsidP="00EA2CF9">
      <w:pPr>
        <w:pStyle w:val="ConsPlusNonformat"/>
        <w:jc w:val="both"/>
      </w:pPr>
      <w:r w:rsidRPr="00F05AC6">
        <w:t xml:space="preserve">         Часть 1. Сведения об оказываемых муниципальных услугах </w:t>
      </w:r>
      <w:hyperlink w:anchor="P1399" w:history="1">
        <w:r w:rsidRPr="00F05AC6">
          <w:t>1</w:t>
        </w:r>
      </w:hyperlink>
    </w:p>
    <w:p w:rsidR="00EA2CF9" w:rsidRPr="00F05AC6" w:rsidRDefault="00EA2CF9" w:rsidP="00EA2CF9">
      <w:pPr>
        <w:pStyle w:val="ConsPlusNonformat"/>
        <w:jc w:val="both"/>
      </w:pPr>
      <w:r w:rsidRPr="00F05AC6">
        <w:t xml:space="preserve">                                Раздел ___</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1. Наименование муниципальной услуги __________  Уникальный номер │       │</w:t>
      </w:r>
    </w:p>
    <w:p w:rsidR="00EA2CF9" w:rsidRPr="00F05AC6" w:rsidRDefault="00EA2CF9" w:rsidP="00EA2CF9">
      <w:pPr>
        <w:pStyle w:val="ConsPlusNonformat"/>
        <w:jc w:val="both"/>
      </w:pPr>
      <w:r w:rsidRPr="00F05AC6">
        <w:t>_______________________________________________ по ведомственному │       │</w:t>
      </w:r>
    </w:p>
    <w:p w:rsidR="00EA2CF9" w:rsidRPr="00F05AC6" w:rsidRDefault="00EA2CF9" w:rsidP="00EA2CF9">
      <w:pPr>
        <w:pStyle w:val="ConsPlusNonformat"/>
        <w:jc w:val="both"/>
      </w:pPr>
      <w:r w:rsidRPr="00F05AC6">
        <w:t>_______________________________________________           перечню │       │</w:t>
      </w:r>
    </w:p>
    <w:p w:rsidR="00EA2CF9" w:rsidRPr="00F05AC6" w:rsidRDefault="00EA2CF9" w:rsidP="00EA2CF9">
      <w:pPr>
        <w:pStyle w:val="ConsPlusNonformat"/>
        <w:jc w:val="both"/>
      </w:pPr>
      <w:r w:rsidRPr="00F05AC6">
        <w:t>2. Категории потребителей муниципальной услуги                    └───────┘</w:t>
      </w:r>
    </w:p>
    <w:p w:rsidR="00EA2CF9" w:rsidRPr="00F05AC6" w:rsidRDefault="00EA2CF9" w:rsidP="00EA2CF9">
      <w:pPr>
        <w:pStyle w:val="ConsPlusNonformat"/>
        <w:jc w:val="both"/>
      </w:pPr>
      <w:r w:rsidRPr="00F05AC6">
        <w:t>_______________________________________________</w:t>
      </w:r>
    </w:p>
    <w:p w:rsidR="00EA2CF9" w:rsidRPr="00F05AC6" w:rsidRDefault="00EA2CF9" w:rsidP="00EA2CF9">
      <w:pPr>
        <w:pStyle w:val="ConsPlusNonformat"/>
        <w:jc w:val="both"/>
      </w:pPr>
      <w:r w:rsidRPr="00F05AC6">
        <w:t>_______________________________________________</w:t>
      </w:r>
    </w:p>
    <w:p w:rsidR="00EA2CF9" w:rsidRPr="00F05AC6" w:rsidRDefault="00EA2CF9" w:rsidP="00EA2CF9">
      <w:pPr>
        <w:pStyle w:val="ConsPlusNonformat"/>
        <w:jc w:val="both"/>
      </w:pPr>
      <w:r w:rsidRPr="00F05AC6">
        <w:t>3.  Сведения  о фактическом достижении показателей, характеризующих объем и</w:t>
      </w:r>
    </w:p>
    <w:p w:rsidR="00EA2CF9" w:rsidRPr="00F05AC6" w:rsidRDefault="00EA2CF9" w:rsidP="00EA2CF9">
      <w:pPr>
        <w:pStyle w:val="ConsPlusNonformat"/>
        <w:jc w:val="both"/>
      </w:pPr>
      <w:r w:rsidRPr="00F05AC6">
        <w:t>(или) качество муниципальной услуги:</w:t>
      </w:r>
    </w:p>
    <w:p w:rsidR="00EA2CF9" w:rsidRPr="00F05AC6" w:rsidRDefault="00EA2CF9" w:rsidP="00EA2CF9">
      <w:pPr>
        <w:pStyle w:val="ConsPlusNonformat"/>
        <w:jc w:val="both"/>
      </w:pPr>
      <w:r w:rsidRPr="00F05AC6">
        <w:t>3.1.   Сведения   о  фактическом  достижении  показателей,  характеризующих</w:t>
      </w:r>
    </w:p>
    <w:p w:rsidR="00EA2CF9" w:rsidRPr="00F05AC6" w:rsidRDefault="00EA2CF9" w:rsidP="00EA2CF9">
      <w:pPr>
        <w:pStyle w:val="ConsPlusNonformat"/>
        <w:jc w:val="both"/>
      </w:pPr>
      <w:r w:rsidRPr="00F05AC6">
        <w:t>качество муниципальной услуги:</w:t>
      </w:r>
    </w:p>
    <w:p w:rsidR="00EA2CF9" w:rsidRPr="00F05AC6" w:rsidRDefault="00EA2CF9" w:rsidP="00EA2CF9">
      <w:pPr>
        <w:sectPr w:rsidR="00EA2CF9" w:rsidRPr="00F05AC6" w:rsidSect="00F05AC6">
          <w:pgSz w:w="11906" w:h="16838" w:code="9"/>
          <w:pgMar w:top="1134" w:right="850" w:bottom="1134" w:left="1701" w:header="0" w:footer="0" w:gutter="0"/>
          <w:cols w:space="720"/>
        </w:sectPr>
      </w:pPr>
    </w:p>
    <w:p w:rsidR="00EA2CF9" w:rsidRPr="00F05AC6" w:rsidRDefault="00EA2CF9" w:rsidP="00EA2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20"/>
        <w:gridCol w:w="1020"/>
        <w:gridCol w:w="1020"/>
        <w:gridCol w:w="1020"/>
        <w:gridCol w:w="1020"/>
        <w:gridCol w:w="964"/>
        <w:gridCol w:w="964"/>
        <w:gridCol w:w="737"/>
        <w:gridCol w:w="1531"/>
        <w:gridCol w:w="1247"/>
        <w:gridCol w:w="914"/>
        <w:gridCol w:w="1134"/>
      </w:tblGrid>
      <w:tr w:rsidR="00EA2CF9" w:rsidRPr="00F05AC6" w:rsidTr="00315355">
        <w:tc>
          <w:tcPr>
            <w:tcW w:w="964"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060"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муниципальной услуги</w:t>
            </w:r>
          </w:p>
        </w:tc>
        <w:tc>
          <w:tcPr>
            <w:tcW w:w="2040"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оказания муниципальной услуги</w:t>
            </w:r>
          </w:p>
        </w:tc>
        <w:tc>
          <w:tcPr>
            <w:tcW w:w="7491" w:type="dxa"/>
            <w:gridSpan w:val="7"/>
            <w:vAlign w:val="center"/>
          </w:tcPr>
          <w:p w:rsidR="00EA2CF9" w:rsidRPr="00F05AC6" w:rsidRDefault="00EA2CF9" w:rsidP="00315355">
            <w:pPr>
              <w:pStyle w:val="ConsPlusNormal"/>
              <w:jc w:val="center"/>
            </w:pPr>
            <w:r w:rsidRPr="00F05AC6">
              <w:t>Показатель качества муниципальной услуги</w:t>
            </w:r>
          </w:p>
        </w:tc>
      </w:tr>
      <w:tr w:rsidR="00EA2CF9" w:rsidRPr="00F05AC6" w:rsidTr="00315355">
        <w:tc>
          <w:tcPr>
            <w:tcW w:w="964" w:type="dxa"/>
            <w:vMerge/>
          </w:tcPr>
          <w:p w:rsidR="00EA2CF9" w:rsidRPr="00F05AC6" w:rsidRDefault="00EA2CF9" w:rsidP="00315355"/>
        </w:tc>
        <w:tc>
          <w:tcPr>
            <w:tcW w:w="3060" w:type="dxa"/>
            <w:gridSpan w:val="3"/>
            <w:vMerge/>
          </w:tcPr>
          <w:p w:rsidR="00EA2CF9" w:rsidRPr="00F05AC6" w:rsidRDefault="00EA2CF9" w:rsidP="00315355"/>
        </w:tc>
        <w:tc>
          <w:tcPr>
            <w:tcW w:w="2040" w:type="dxa"/>
            <w:gridSpan w:val="2"/>
            <w:vMerge/>
          </w:tcPr>
          <w:p w:rsidR="00EA2CF9" w:rsidRPr="00F05AC6" w:rsidRDefault="00EA2CF9" w:rsidP="00315355"/>
        </w:tc>
        <w:tc>
          <w:tcPr>
            <w:tcW w:w="964" w:type="dxa"/>
            <w:vMerge w:val="restart"/>
            <w:vAlign w:val="center"/>
          </w:tcPr>
          <w:p w:rsidR="00EA2CF9" w:rsidRPr="00F05AC6" w:rsidRDefault="00EA2CF9" w:rsidP="00315355">
            <w:pPr>
              <w:pStyle w:val="ConsPlusNormal"/>
              <w:jc w:val="center"/>
            </w:pPr>
            <w:r w:rsidRPr="00F05AC6">
              <w:t>наименование показателя</w:t>
            </w:r>
          </w:p>
        </w:tc>
        <w:tc>
          <w:tcPr>
            <w:tcW w:w="1701" w:type="dxa"/>
            <w:gridSpan w:val="2"/>
            <w:vAlign w:val="center"/>
          </w:tcPr>
          <w:p w:rsidR="00EA2CF9" w:rsidRPr="00F05AC6" w:rsidRDefault="00EA2CF9" w:rsidP="00315355">
            <w:pPr>
              <w:pStyle w:val="ConsPlusNormal"/>
              <w:jc w:val="center"/>
            </w:pPr>
            <w:r w:rsidRPr="00F05AC6">
              <w:t xml:space="preserve">единица измерения по </w:t>
            </w:r>
            <w:hyperlink r:id="rId25" w:history="1">
              <w:r w:rsidRPr="00F05AC6">
                <w:t>ОКЕИ</w:t>
              </w:r>
            </w:hyperlink>
          </w:p>
        </w:tc>
        <w:tc>
          <w:tcPr>
            <w:tcW w:w="1531" w:type="dxa"/>
            <w:vMerge w:val="restart"/>
            <w:vAlign w:val="center"/>
          </w:tcPr>
          <w:p w:rsidR="00EA2CF9" w:rsidRPr="00F05AC6" w:rsidRDefault="00EA2CF9" w:rsidP="00315355">
            <w:pPr>
              <w:pStyle w:val="ConsPlusNormal"/>
              <w:jc w:val="center"/>
            </w:pPr>
            <w:r w:rsidRPr="00F05AC6">
              <w:t>утверждено в муниципальном задании на год</w:t>
            </w:r>
          </w:p>
        </w:tc>
        <w:tc>
          <w:tcPr>
            <w:tcW w:w="1247" w:type="dxa"/>
            <w:vMerge w:val="restart"/>
            <w:vAlign w:val="center"/>
          </w:tcPr>
          <w:p w:rsidR="00EA2CF9" w:rsidRPr="00F05AC6" w:rsidRDefault="00EA2CF9" w:rsidP="00315355">
            <w:pPr>
              <w:pStyle w:val="ConsPlusNormal"/>
              <w:jc w:val="center"/>
            </w:pPr>
            <w:r w:rsidRPr="00F05AC6">
              <w:t>исполнено на отчетную дату</w:t>
            </w:r>
          </w:p>
        </w:tc>
        <w:tc>
          <w:tcPr>
            <w:tcW w:w="914" w:type="dxa"/>
            <w:vMerge w:val="restart"/>
            <w:vAlign w:val="center"/>
          </w:tcPr>
          <w:p w:rsidR="00EA2CF9" w:rsidRPr="00F05AC6" w:rsidRDefault="00EA2CF9" w:rsidP="00315355">
            <w:pPr>
              <w:pStyle w:val="ConsPlusNormal"/>
              <w:jc w:val="center"/>
            </w:pPr>
            <w:r w:rsidRPr="00F05AC6">
              <w:t>допустимое (возможное) отклонение</w:t>
            </w:r>
          </w:p>
        </w:tc>
        <w:tc>
          <w:tcPr>
            <w:tcW w:w="1134" w:type="dxa"/>
            <w:vMerge w:val="restart"/>
            <w:vAlign w:val="center"/>
          </w:tcPr>
          <w:p w:rsidR="00EA2CF9" w:rsidRPr="00F05AC6" w:rsidRDefault="00EA2CF9" w:rsidP="00315355">
            <w:pPr>
              <w:pStyle w:val="ConsPlusNormal"/>
              <w:jc w:val="center"/>
            </w:pPr>
            <w:r w:rsidRPr="00F05AC6">
              <w:t>причины отклонения</w:t>
            </w:r>
          </w:p>
        </w:tc>
      </w:tr>
      <w:tr w:rsidR="00EA2CF9" w:rsidRPr="00F05AC6" w:rsidTr="00315355">
        <w:tc>
          <w:tcPr>
            <w:tcW w:w="964" w:type="dxa"/>
            <w:vMerge/>
          </w:tcPr>
          <w:p w:rsidR="00EA2CF9" w:rsidRPr="00F05AC6" w:rsidRDefault="00EA2CF9" w:rsidP="00315355"/>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964" w:type="dxa"/>
            <w:vMerge/>
          </w:tcPr>
          <w:p w:rsidR="00EA2CF9" w:rsidRPr="00F05AC6" w:rsidRDefault="00EA2CF9" w:rsidP="00315355"/>
        </w:tc>
        <w:tc>
          <w:tcPr>
            <w:tcW w:w="964" w:type="dxa"/>
            <w:vMerge w:val="restart"/>
            <w:vAlign w:val="center"/>
          </w:tcPr>
          <w:p w:rsidR="00EA2CF9" w:rsidRPr="00F05AC6" w:rsidRDefault="00EA2CF9" w:rsidP="00315355">
            <w:pPr>
              <w:pStyle w:val="ConsPlusNormal"/>
              <w:jc w:val="center"/>
            </w:pPr>
            <w:r w:rsidRPr="00F05AC6">
              <w:t>наименование</w:t>
            </w:r>
          </w:p>
        </w:tc>
        <w:tc>
          <w:tcPr>
            <w:tcW w:w="737" w:type="dxa"/>
            <w:vMerge w:val="restart"/>
            <w:vAlign w:val="center"/>
          </w:tcPr>
          <w:p w:rsidR="00EA2CF9" w:rsidRPr="00F05AC6" w:rsidRDefault="00EA2CF9" w:rsidP="00315355">
            <w:pPr>
              <w:pStyle w:val="ConsPlusNormal"/>
              <w:jc w:val="center"/>
            </w:pPr>
            <w:r w:rsidRPr="00F05AC6">
              <w:t>код</w:t>
            </w:r>
          </w:p>
        </w:tc>
        <w:tc>
          <w:tcPr>
            <w:tcW w:w="1531" w:type="dxa"/>
            <w:vMerge/>
          </w:tcPr>
          <w:p w:rsidR="00EA2CF9" w:rsidRPr="00F05AC6" w:rsidRDefault="00EA2CF9" w:rsidP="00315355"/>
        </w:tc>
        <w:tc>
          <w:tcPr>
            <w:tcW w:w="1247" w:type="dxa"/>
            <w:vMerge/>
          </w:tcPr>
          <w:p w:rsidR="00EA2CF9" w:rsidRPr="00F05AC6" w:rsidRDefault="00EA2CF9" w:rsidP="00315355"/>
        </w:tc>
        <w:tc>
          <w:tcPr>
            <w:tcW w:w="914" w:type="dxa"/>
            <w:vMerge/>
          </w:tcPr>
          <w:p w:rsidR="00EA2CF9" w:rsidRPr="00F05AC6" w:rsidRDefault="00EA2CF9" w:rsidP="00315355"/>
        </w:tc>
        <w:tc>
          <w:tcPr>
            <w:tcW w:w="1134" w:type="dxa"/>
            <w:vMerge/>
          </w:tcPr>
          <w:p w:rsidR="00EA2CF9" w:rsidRPr="00F05AC6" w:rsidRDefault="00EA2CF9" w:rsidP="00315355"/>
        </w:tc>
      </w:tr>
      <w:tr w:rsidR="00EA2CF9" w:rsidRPr="00F05AC6" w:rsidTr="00315355">
        <w:tc>
          <w:tcPr>
            <w:tcW w:w="964" w:type="dxa"/>
            <w:vMerge/>
          </w:tcPr>
          <w:p w:rsidR="00EA2CF9" w:rsidRPr="00F05AC6" w:rsidRDefault="00EA2CF9" w:rsidP="00315355"/>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964" w:type="dxa"/>
            <w:vMerge/>
          </w:tcPr>
          <w:p w:rsidR="00EA2CF9" w:rsidRPr="00F05AC6" w:rsidRDefault="00EA2CF9" w:rsidP="00315355"/>
        </w:tc>
        <w:tc>
          <w:tcPr>
            <w:tcW w:w="964" w:type="dxa"/>
            <w:vMerge/>
          </w:tcPr>
          <w:p w:rsidR="00EA2CF9" w:rsidRPr="00F05AC6" w:rsidRDefault="00EA2CF9" w:rsidP="00315355"/>
        </w:tc>
        <w:tc>
          <w:tcPr>
            <w:tcW w:w="737" w:type="dxa"/>
            <w:vMerge/>
          </w:tcPr>
          <w:p w:rsidR="00EA2CF9" w:rsidRPr="00F05AC6" w:rsidRDefault="00EA2CF9" w:rsidP="00315355"/>
        </w:tc>
        <w:tc>
          <w:tcPr>
            <w:tcW w:w="1531" w:type="dxa"/>
            <w:vMerge/>
          </w:tcPr>
          <w:p w:rsidR="00EA2CF9" w:rsidRPr="00F05AC6" w:rsidRDefault="00EA2CF9" w:rsidP="00315355"/>
        </w:tc>
        <w:tc>
          <w:tcPr>
            <w:tcW w:w="1247" w:type="dxa"/>
            <w:vMerge/>
          </w:tcPr>
          <w:p w:rsidR="00EA2CF9" w:rsidRPr="00F05AC6" w:rsidRDefault="00EA2CF9" w:rsidP="00315355"/>
        </w:tc>
        <w:tc>
          <w:tcPr>
            <w:tcW w:w="914" w:type="dxa"/>
            <w:vMerge/>
          </w:tcPr>
          <w:p w:rsidR="00EA2CF9" w:rsidRPr="00F05AC6" w:rsidRDefault="00EA2CF9" w:rsidP="00315355"/>
        </w:tc>
        <w:tc>
          <w:tcPr>
            <w:tcW w:w="1134" w:type="dxa"/>
            <w:vMerge/>
          </w:tcPr>
          <w:p w:rsidR="00EA2CF9" w:rsidRPr="00F05AC6" w:rsidRDefault="00EA2CF9" w:rsidP="00315355"/>
        </w:tc>
      </w:tr>
      <w:tr w:rsidR="00EA2CF9" w:rsidRPr="00F05AC6" w:rsidTr="00315355">
        <w:tc>
          <w:tcPr>
            <w:tcW w:w="964" w:type="dxa"/>
            <w:vAlign w:val="center"/>
          </w:tcPr>
          <w:p w:rsidR="00EA2CF9" w:rsidRPr="00F05AC6" w:rsidRDefault="00EA2CF9" w:rsidP="00315355">
            <w:pPr>
              <w:pStyle w:val="ConsPlusNormal"/>
              <w:jc w:val="center"/>
            </w:pPr>
            <w:r w:rsidRPr="00F05AC6">
              <w:t>1</w:t>
            </w:r>
          </w:p>
        </w:tc>
        <w:tc>
          <w:tcPr>
            <w:tcW w:w="1020" w:type="dxa"/>
            <w:vAlign w:val="center"/>
          </w:tcPr>
          <w:p w:rsidR="00EA2CF9" w:rsidRPr="00F05AC6" w:rsidRDefault="00EA2CF9" w:rsidP="00315355">
            <w:pPr>
              <w:pStyle w:val="ConsPlusNormal"/>
              <w:jc w:val="center"/>
            </w:pPr>
            <w:r w:rsidRPr="00F05AC6">
              <w:t>2</w:t>
            </w:r>
          </w:p>
        </w:tc>
        <w:tc>
          <w:tcPr>
            <w:tcW w:w="1020" w:type="dxa"/>
            <w:vAlign w:val="center"/>
          </w:tcPr>
          <w:p w:rsidR="00EA2CF9" w:rsidRPr="00F05AC6" w:rsidRDefault="00EA2CF9" w:rsidP="00315355">
            <w:pPr>
              <w:pStyle w:val="ConsPlusNormal"/>
              <w:jc w:val="center"/>
            </w:pPr>
            <w:r w:rsidRPr="00F05AC6">
              <w:t>3</w:t>
            </w:r>
          </w:p>
        </w:tc>
        <w:tc>
          <w:tcPr>
            <w:tcW w:w="1020" w:type="dxa"/>
            <w:vAlign w:val="center"/>
          </w:tcPr>
          <w:p w:rsidR="00EA2CF9" w:rsidRPr="00F05AC6" w:rsidRDefault="00EA2CF9" w:rsidP="00315355">
            <w:pPr>
              <w:pStyle w:val="ConsPlusNormal"/>
              <w:jc w:val="center"/>
            </w:pPr>
            <w:r w:rsidRPr="00F05AC6">
              <w:t>4</w:t>
            </w:r>
          </w:p>
        </w:tc>
        <w:tc>
          <w:tcPr>
            <w:tcW w:w="1020" w:type="dxa"/>
            <w:vAlign w:val="center"/>
          </w:tcPr>
          <w:p w:rsidR="00EA2CF9" w:rsidRPr="00F05AC6" w:rsidRDefault="00EA2CF9" w:rsidP="00315355">
            <w:pPr>
              <w:pStyle w:val="ConsPlusNormal"/>
              <w:jc w:val="center"/>
            </w:pPr>
            <w:r w:rsidRPr="00F05AC6">
              <w:t>5</w:t>
            </w:r>
          </w:p>
        </w:tc>
        <w:tc>
          <w:tcPr>
            <w:tcW w:w="1020" w:type="dxa"/>
            <w:vAlign w:val="center"/>
          </w:tcPr>
          <w:p w:rsidR="00EA2CF9" w:rsidRPr="00F05AC6" w:rsidRDefault="00EA2CF9" w:rsidP="00315355">
            <w:pPr>
              <w:pStyle w:val="ConsPlusNormal"/>
              <w:jc w:val="center"/>
            </w:pPr>
            <w:r w:rsidRPr="00F05AC6">
              <w:t>6</w:t>
            </w:r>
          </w:p>
        </w:tc>
        <w:tc>
          <w:tcPr>
            <w:tcW w:w="964" w:type="dxa"/>
            <w:vAlign w:val="center"/>
          </w:tcPr>
          <w:p w:rsidR="00EA2CF9" w:rsidRPr="00F05AC6" w:rsidRDefault="00EA2CF9" w:rsidP="00315355">
            <w:pPr>
              <w:pStyle w:val="ConsPlusNormal"/>
              <w:jc w:val="center"/>
            </w:pPr>
            <w:r w:rsidRPr="00F05AC6">
              <w:t>7</w:t>
            </w:r>
          </w:p>
        </w:tc>
        <w:tc>
          <w:tcPr>
            <w:tcW w:w="964" w:type="dxa"/>
            <w:vAlign w:val="center"/>
          </w:tcPr>
          <w:p w:rsidR="00EA2CF9" w:rsidRPr="00F05AC6" w:rsidRDefault="00EA2CF9" w:rsidP="00315355">
            <w:pPr>
              <w:pStyle w:val="ConsPlusNormal"/>
              <w:jc w:val="center"/>
            </w:pPr>
            <w:r w:rsidRPr="00F05AC6">
              <w:t>8</w:t>
            </w:r>
          </w:p>
        </w:tc>
        <w:tc>
          <w:tcPr>
            <w:tcW w:w="737" w:type="dxa"/>
            <w:vAlign w:val="center"/>
          </w:tcPr>
          <w:p w:rsidR="00EA2CF9" w:rsidRPr="00F05AC6" w:rsidRDefault="00EA2CF9" w:rsidP="00315355">
            <w:pPr>
              <w:pStyle w:val="ConsPlusNormal"/>
              <w:jc w:val="center"/>
            </w:pPr>
            <w:r w:rsidRPr="00F05AC6">
              <w:t>9</w:t>
            </w:r>
          </w:p>
        </w:tc>
        <w:tc>
          <w:tcPr>
            <w:tcW w:w="1531" w:type="dxa"/>
            <w:vAlign w:val="center"/>
          </w:tcPr>
          <w:p w:rsidR="00EA2CF9" w:rsidRPr="00F05AC6" w:rsidRDefault="00EA2CF9" w:rsidP="00315355">
            <w:pPr>
              <w:pStyle w:val="ConsPlusNormal"/>
              <w:jc w:val="center"/>
            </w:pPr>
            <w:r w:rsidRPr="00F05AC6">
              <w:t>10</w:t>
            </w:r>
          </w:p>
        </w:tc>
        <w:tc>
          <w:tcPr>
            <w:tcW w:w="1247" w:type="dxa"/>
            <w:vAlign w:val="center"/>
          </w:tcPr>
          <w:p w:rsidR="00EA2CF9" w:rsidRPr="00F05AC6" w:rsidRDefault="00EA2CF9" w:rsidP="00315355">
            <w:pPr>
              <w:pStyle w:val="ConsPlusNormal"/>
              <w:jc w:val="center"/>
            </w:pPr>
            <w:r w:rsidRPr="00F05AC6">
              <w:t>11</w:t>
            </w:r>
          </w:p>
        </w:tc>
        <w:tc>
          <w:tcPr>
            <w:tcW w:w="914" w:type="dxa"/>
            <w:vAlign w:val="center"/>
          </w:tcPr>
          <w:p w:rsidR="00EA2CF9" w:rsidRPr="00F05AC6" w:rsidRDefault="00EA2CF9" w:rsidP="00315355">
            <w:pPr>
              <w:pStyle w:val="ConsPlusNormal"/>
              <w:jc w:val="center"/>
            </w:pPr>
            <w:r w:rsidRPr="00F05AC6">
              <w:t>12</w:t>
            </w:r>
          </w:p>
        </w:tc>
        <w:tc>
          <w:tcPr>
            <w:tcW w:w="1134" w:type="dxa"/>
            <w:vAlign w:val="center"/>
          </w:tcPr>
          <w:p w:rsidR="00EA2CF9" w:rsidRPr="00F05AC6" w:rsidRDefault="00EA2CF9" w:rsidP="00315355">
            <w:pPr>
              <w:pStyle w:val="ConsPlusNormal"/>
              <w:jc w:val="center"/>
            </w:pPr>
            <w:r w:rsidRPr="00F05AC6">
              <w:t>13</w:t>
            </w:r>
          </w:p>
        </w:tc>
      </w:tr>
      <w:tr w:rsidR="00EA2CF9" w:rsidRPr="00F05AC6" w:rsidTr="00315355">
        <w:tc>
          <w:tcPr>
            <w:tcW w:w="964"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1531" w:type="dxa"/>
            <w:vAlign w:val="center"/>
          </w:tcPr>
          <w:p w:rsidR="00EA2CF9" w:rsidRPr="00F05AC6" w:rsidRDefault="00EA2CF9" w:rsidP="00315355">
            <w:pPr>
              <w:pStyle w:val="ConsPlusNormal"/>
            </w:pPr>
          </w:p>
        </w:tc>
        <w:tc>
          <w:tcPr>
            <w:tcW w:w="1247" w:type="dxa"/>
            <w:vAlign w:val="center"/>
          </w:tcPr>
          <w:p w:rsidR="00EA2CF9" w:rsidRPr="00F05AC6" w:rsidRDefault="00EA2CF9" w:rsidP="00315355">
            <w:pPr>
              <w:pStyle w:val="ConsPlusNormal"/>
            </w:pPr>
          </w:p>
        </w:tc>
        <w:tc>
          <w:tcPr>
            <w:tcW w:w="914" w:type="dxa"/>
            <w:vAlign w:val="center"/>
          </w:tcPr>
          <w:p w:rsidR="00EA2CF9" w:rsidRPr="00F05AC6" w:rsidRDefault="00EA2CF9" w:rsidP="00315355">
            <w:pPr>
              <w:pStyle w:val="ConsPlusNormal"/>
            </w:pPr>
          </w:p>
        </w:tc>
        <w:tc>
          <w:tcPr>
            <w:tcW w:w="1134" w:type="dxa"/>
            <w:vAlign w:val="center"/>
          </w:tcPr>
          <w:p w:rsidR="00EA2CF9" w:rsidRPr="00F05AC6" w:rsidRDefault="00EA2CF9" w:rsidP="00315355">
            <w:pPr>
              <w:pStyle w:val="ConsPlusNormal"/>
            </w:pPr>
          </w:p>
        </w:tc>
      </w:tr>
      <w:tr w:rsidR="00EA2CF9" w:rsidRPr="00F05AC6" w:rsidTr="00315355">
        <w:tc>
          <w:tcPr>
            <w:tcW w:w="964"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1531" w:type="dxa"/>
            <w:vAlign w:val="center"/>
          </w:tcPr>
          <w:p w:rsidR="00EA2CF9" w:rsidRPr="00F05AC6" w:rsidRDefault="00EA2CF9" w:rsidP="00315355">
            <w:pPr>
              <w:pStyle w:val="ConsPlusNormal"/>
            </w:pPr>
          </w:p>
        </w:tc>
        <w:tc>
          <w:tcPr>
            <w:tcW w:w="1247" w:type="dxa"/>
            <w:vAlign w:val="center"/>
          </w:tcPr>
          <w:p w:rsidR="00EA2CF9" w:rsidRPr="00F05AC6" w:rsidRDefault="00EA2CF9" w:rsidP="00315355">
            <w:pPr>
              <w:pStyle w:val="ConsPlusNormal"/>
            </w:pPr>
          </w:p>
        </w:tc>
        <w:tc>
          <w:tcPr>
            <w:tcW w:w="914" w:type="dxa"/>
            <w:vAlign w:val="center"/>
          </w:tcPr>
          <w:p w:rsidR="00EA2CF9" w:rsidRPr="00F05AC6" w:rsidRDefault="00EA2CF9" w:rsidP="00315355">
            <w:pPr>
              <w:pStyle w:val="ConsPlusNormal"/>
            </w:pPr>
          </w:p>
        </w:tc>
        <w:tc>
          <w:tcPr>
            <w:tcW w:w="1134" w:type="dxa"/>
            <w:vAlign w:val="center"/>
          </w:tcPr>
          <w:p w:rsidR="00EA2CF9" w:rsidRPr="00F05AC6" w:rsidRDefault="00EA2CF9" w:rsidP="00315355">
            <w:pPr>
              <w:pStyle w:val="ConsPlusNormal"/>
            </w:pPr>
          </w:p>
        </w:tc>
      </w:tr>
      <w:tr w:rsidR="00EA2CF9" w:rsidRPr="00F05AC6" w:rsidTr="00315355">
        <w:tc>
          <w:tcPr>
            <w:tcW w:w="964"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1531" w:type="dxa"/>
            <w:vAlign w:val="center"/>
          </w:tcPr>
          <w:p w:rsidR="00EA2CF9" w:rsidRPr="00F05AC6" w:rsidRDefault="00EA2CF9" w:rsidP="00315355">
            <w:pPr>
              <w:pStyle w:val="ConsPlusNormal"/>
            </w:pPr>
          </w:p>
        </w:tc>
        <w:tc>
          <w:tcPr>
            <w:tcW w:w="1247" w:type="dxa"/>
            <w:vAlign w:val="center"/>
          </w:tcPr>
          <w:p w:rsidR="00EA2CF9" w:rsidRPr="00F05AC6" w:rsidRDefault="00EA2CF9" w:rsidP="00315355">
            <w:pPr>
              <w:pStyle w:val="ConsPlusNormal"/>
            </w:pPr>
          </w:p>
        </w:tc>
        <w:tc>
          <w:tcPr>
            <w:tcW w:w="914" w:type="dxa"/>
            <w:vAlign w:val="center"/>
          </w:tcPr>
          <w:p w:rsidR="00EA2CF9" w:rsidRPr="00F05AC6" w:rsidRDefault="00EA2CF9" w:rsidP="00315355">
            <w:pPr>
              <w:pStyle w:val="ConsPlusNormal"/>
            </w:pPr>
          </w:p>
        </w:tc>
        <w:tc>
          <w:tcPr>
            <w:tcW w:w="1134" w:type="dxa"/>
            <w:vAlign w:val="center"/>
          </w:tcPr>
          <w:p w:rsidR="00EA2CF9" w:rsidRPr="00F05AC6" w:rsidRDefault="00EA2CF9" w:rsidP="00315355">
            <w:pPr>
              <w:pStyle w:val="ConsPlusNormal"/>
            </w:pPr>
          </w:p>
        </w:tc>
      </w:tr>
      <w:tr w:rsidR="00EA2CF9" w:rsidRPr="00F05AC6" w:rsidTr="00315355">
        <w:tc>
          <w:tcPr>
            <w:tcW w:w="964"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1531" w:type="dxa"/>
            <w:vAlign w:val="center"/>
          </w:tcPr>
          <w:p w:rsidR="00EA2CF9" w:rsidRPr="00F05AC6" w:rsidRDefault="00EA2CF9" w:rsidP="00315355">
            <w:pPr>
              <w:pStyle w:val="ConsPlusNormal"/>
            </w:pPr>
          </w:p>
        </w:tc>
        <w:tc>
          <w:tcPr>
            <w:tcW w:w="1247" w:type="dxa"/>
            <w:vAlign w:val="center"/>
          </w:tcPr>
          <w:p w:rsidR="00EA2CF9" w:rsidRPr="00F05AC6" w:rsidRDefault="00EA2CF9" w:rsidP="00315355">
            <w:pPr>
              <w:pStyle w:val="ConsPlusNormal"/>
            </w:pPr>
          </w:p>
        </w:tc>
        <w:tc>
          <w:tcPr>
            <w:tcW w:w="914" w:type="dxa"/>
            <w:vAlign w:val="center"/>
          </w:tcPr>
          <w:p w:rsidR="00EA2CF9" w:rsidRPr="00F05AC6" w:rsidRDefault="00EA2CF9" w:rsidP="00315355">
            <w:pPr>
              <w:pStyle w:val="ConsPlusNormal"/>
            </w:pPr>
          </w:p>
        </w:tc>
        <w:tc>
          <w:tcPr>
            <w:tcW w:w="1134"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rmal"/>
        <w:ind w:firstLine="540"/>
        <w:jc w:val="both"/>
      </w:pPr>
      <w:r w:rsidRPr="00F05AC6">
        <w:t>3.2. Сведения о фактическом достижении показателей, характеризующих объем муниципальной услуги:</w:t>
      </w:r>
    </w:p>
    <w:p w:rsidR="00EA2CF9" w:rsidRPr="00F05AC6" w:rsidRDefault="00EA2CF9" w:rsidP="00EA2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20"/>
        <w:gridCol w:w="1020"/>
        <w:gridCol w:w="1020"/>
        <w:gridCol w:w="1020"/>
        <w:gridCol w:w="1020"/>
        <w:gridCol w:w="794"/>
        <w:gridCol w:w="964"/>
        <w:gridCol w:w="624"/>
        <w:gridCol w:w="850"/>
        <w:gridCol w:w="794"/>
        <w:gridCol w:w="737"/>
        <w:gridCol w:w="964"/>
        <w:gridCol w:w="737"/>
        <w:gridCol w:w="1077"/>
      </w:tblGrid>
      <w:tr w:rsidR="00EA2CF9" w:rsidRPr="00F05AC6" w:rsidTr="00315355">
        <w:tc>
          <w:tcPr>
            <w:tcW w:w="964" w:type="dxa"/>
            <w:vMerge w:val="restart"/>
            <w:vAlign w:val="center"/>
          </w:tcPr>
          <w:p w:rsidR="00EA2CF9" w:rsidRPr="00F05AC6" w:rsidRDefault="00EA2CF9" w:rsidP="00315355">
            <w:pPr>
              <w:pStyle w:val="ConsPlusNormal"/>
              <w:jc w:val="center"/>
            </w:pPr>
            <w:r w:rsidRPr="00F05AC6">
              <w:t>Уникальный номер реестровой записи</w:t>
            </w:r>
          </w:p>
        </w:tc>
        <w:tc>
          <w:tcPr>
            <w:tcW w:w="3060" w:type="dxa"/>
            <w:gridSpan w:val="3"/>
            <w:vMerge w:val="restart"/>
            <w:vAlign w:val="center"/>
          </w:tcPr>
          <w:p w:rsidR="00EA2CF9" w:rsidRPr="00F05AC6" w:rsidRDefault="00EA2CF9" w:rsidP="00315355">
            <w:pPr>
              <w:pStyle w:val="ConsPlusNormal"/>
              <w:jc w:val="center"/>
            </w:pPr>
            <w:r w:rsidRPr="00F05AC6">
              <w:t>Показатель, характеризующий содержание муниципальной услуги</w:t>
            </w:r>
          </w:p>
        </w:tc>
        <w:tc>
          <w:tcPr>
            <w:tcW w:w="2040" w:type="dxa"/>
            <w:gridSpan w:val="2"/>
            <w:vMerge w:val="restart"/>
            <w:vAlign w:val="center"/>
          </w:tcPr>
          <w:p w:rsidR="00EA2CF9" w:rsidRPr="00F05AC6" w:rsidRDefault="00EA2CF9" w:rsidP="00315355">
            <w:pPr>
              <w:pStyle w:val="ConsPlusNormal"/>
              <w:jc w:val="center"/>
            </w:pPr>
            <w:r w:rsidRPr="00F05AC6">
              <w:t>Показатель, характеризующий условия (формы) оказания муниципальной услуги</w:t>
            </w:r>
          </w:p>
        </w:tc>
        <w:tc>
          <w:tcPr>
            <w:tcW w:w="6464" w:type="dxa"/>
            <w:gridSpan w:val="8"/>
            <w:vAlign w:val="center"/>
          </w:tcPr>
          <w:p w:rsidR="00EA2CF9" w:rsidRPr="00F05AC6" w:rsidRDefault="00EA2CF9" w:rsidP="00315355">
            <w:pPr>
              <w:pStyle w:val="ConsPlusNormal"/>
              <w:jc w:val="center"/>
            </w:pPr>
            <w:r w:rsidRPr="00F05AC6">
              <w:t>Показатель качества муниципальной услуги</w:t>
            </w:r>
          </w:p>
        </w:tc>
        <w:tc>
          <w:tcPr>
            <w:tcW w:w="1077" w:type="dxa"/>
            <w:vMerge w:val="restart"/>
            <w:vAlign w:val="center"/>
          </w:tcPr>
          <w:p w:rsidR="00EA2CF9" w:rsidRPr="00F05AC6" w:rsidRDefault="00EA2CF9" w:rsidP="00315355">
            <w:pPr>
              <w:pStyle w:val="ConsPlusNormal"/>
              <w:jc w:val="center"/>
            </w:pPr>
            <w:r w:rsidRPr="00F05AC6">
              <w:t>Средний размер платы (цена, тариф)</w:t>
            </w:r>
          </w:p>
        </w:tc>
      </w:tr>
      <w:tr w:rsidR="00EA2CF9" w:rsidRPr="00F05AC6" w:rsidTr="00315355">
        <w:tc>
          <w:tcPr>
            <w:tcW w:w="964" w:type="dxa"/>
            <w:vMerge/>
          </w:tcPr>
          <w:p w:rsidR="00EA2CF9" w:rsidRPr="00F05AC6" w:rsidRDefault="00EA2CF9" w:rsidP="00315355"/>
        </w:tc>
        <w:tc>
          <w:tcPr>
            <w:tcW w:w="3060" w:type="dxa"/>
            <w:gridSpan w:val="3"/>
            <w:vMerge/>
          </w:tcPr>
          <w:p w:rsidR="00EA2CF9" w:rsidRPr="00F05AC6" w:rsidRDefault="00EA2CF9" w:rsidP="00315355"/>
        </w:tc>
        <w:tc>
          <w:tcPr>
            <w:tcW w:w="2040" w:type="dxa"/>
            <w:gridSpan w:val="2"/>
            <w:vMerge/>
          </w:tcPr>
          <w:p w:rsidR="00EA2CF9" w:rsidRPr="00F05AC6" w:rsidRDefault="00EA2CF9" w:rsidP="00315355"/>
        </w:tc>
        <w:tc>
          <w:tcPr>
            <w:tcW w:w="794" w:type="dxa"/>
            <w:vMerge w:val="restart"/>
            <w:vAlign w:val="center"/>
          </w:tcPr>
          <w:p w:rsidR="00EA2CF9" w:rsidRPr="00F05AC6" w:rsidRDefault="00EA2CF9" w:rsidP="00315355">
            <w:pPr>
              <w:pStyle w:val="ConsPlusNormal"/>
              <w:jc w:val="center"/>
            </w:pPr>
            <w:r w:rsidRPr="00F05AC6">
              <w:t>наименование показателя</w:t>
            </w:r>
          </w:p>
        </w:tc>
        <w:tc>
          <w:tcPr>
            <w:tcW w:w="1588" w:type="dxa"/>
            <w:gridSpan w:val="2"/>
            <w:vAlign w:val="center"/>
          </w:tcPr>
          <w:p w:rsidR="00EA2CF9" w:rsidRPr="00F05AC6" w:rsidRDefault="00EA2CF9" w:rsidP="00315355">
            <w:pPr>
              <w:pStyle w:val="ConsPlusNormal"/>
              <w:jc w:val="center"/>
            </w:pPr>
            <w:r w:rsidRPr="00F05AC6">
              <w:t xml:space="preserve">единица измерения по </w:t>
            </w:r>
            <w:hyperlink r:id="rId26" w:history="1">
              <w:r w:rsidRPr="00F05AC6">
                <w:t>ОКЕИ</w:t>
              </w:r>
            </w:hyperlink>
          </w:p>
        </w:tc>
        <w:tc>
          <w:tcPr>
            <w:tcW w:w="850" w:type="dxa"/>
            <w:vMerge w:val="restart"/>
            <w:vAlign w:val="center"/>
          </w:tcPr>
          <w:p w:rsidR="00EA2CF9" w:rsidRPr="00F05AC6" w:rsidRDefault="00EA2CF9" w:rsidP="00315355">
            <w:pPr>
              <w:pStyle w:val="ConsPlusNormal"/>
              <w:jc w:val="center"/>
            </w:pPr>
            <w:r w:rsidRPr="00F05AC6">
              <w:t xml:space="preserve">утверждено в муниципальном </w:t>
            </w:r>
            <w:r w:rsidRPr="00F05AC6">
              <w:lastRenderedPageBreak/>
              <w:t>задании на год</w:t>
            </w:r>
          </w:p>
        </w:tc>
        <w:tc>
          <w:tcPr>
            <w:tcW w:w="794" w:type="dxa"/>
            <w:vMerge w:val="restart"/>
            <w:vAlign w:val="center"/>
          </w:tcPr>
          <w:p w:rsidR="00EA2CF9" w:rsidRPr="00F05AC6" w:rsidRDefault="00EA2CF9" w:rsidP="00315355">
            <w:pPr>
              <w:pStyle w:val="ConsPlusNormal"/>
              <w:jc w:val="center"/>
            </w:pPr>
            <w:r w:rsidRPr="00F05AC6">
              <w:lastRenderedPageBreak/>
              <w:t>исполнено на отчетную дату</w:t>
            </w:r>
          </w:p>
        </w:tc>
        <w:tc>
          <w:tcPr>
            <w:tcW w:w="737" w:type="dxa"/>
            <w:vMerge w:val="restart"/>
            <w:vAlign w:val="center"/>
          </w:tcPr>
          <w:p w:rsidR="00EA2CF9" w:rsidRPr="00F05AC6" w:rsidRDefault="00EA2CF9" w:rsidP="00315355">
            <w:pPr>
              <w:pStyle w:val="ConsPlusNormal"/>
              <w:jc w:val="center"/>
            </w:pPr>
            <w:r w:rsidRPr="00F05AC6">
              <w:t>допустимое (возможное) откло</w:t>
            </w:r>
            <w:r w:rsidRPr="00F05AC6">
              <w:lastRenderedPageBreak/>
              <w:t>нение</w:t>
            </w:r>
          </w:p>
        </w:tc>
        <w:tc>
          <w:tcPr>
            <w:tcW w:w="964" w:type="dxa"/>
            <w:vMerge w:val="restart"/>
            <w:vAlign w:val="center"/>
          </w:tcPr>
          <w:p w:rsidR="00EA2CF9" w:rsidRPr="00F05AC6" w:rsidRDefault="00EA2CF9" w:rsidP="00315355">
            <w:pPr>
              <w:pStyle w:val="ConsPlusNormal"/>
              <w:jc w:val="center"/>
            </w:pPr>
            <w:r w:rsidRPr="00F05AC6">
              <w:lastRenderedPageBreak/>
              <w:t xml:space="preserve">отклонение, превышающее допустимое </w:t>
            </w:r>
            <w:r w:rsidRPr="00F05AC6">
              <w:lastRenderedPageBreak/>
              <w:t>(возможное) значение</w:t>
            </w:r>
          </w:p>
        </w:tc>
        <w:tc>
          <w:tcPr>
            <w:tcW w:w="737" w:type="dxa"/>
            <w:vMerge w:val="restart"/>
            <w:vAlign w:val="center"/>
          </w:tcPr>
          <w:p w:rsidR="00EA2CF9" w:rsidRPr="00F05AC6" w:rsidRDefault="00EA2CF9" w:rsidP="00315355">
            <w:pPr>
              <w:pStyle w:val="ConsPlusNormal"/>
              <w:jc w:val="center"/>
            </w:pPr>
            <w:r w:rsidRPr="00F05AC6">
              <w:lastRenderedPageBreak/>
              <w:t>причины отклонения</w:t>
            </w:r>
          </w:p>
        </w:tc>
        <w:tc>
          <w:tcPr>
            <w:tcW w:w="1077" w:type="dxa"/>
            <w:vMerge/>
          </w:tcPr>
          <w:p w:rsidR="00EA2CF9" w:rsidRPr="00F05AC6" w:rsidRDefault="00EA2CF9" w:rsidP="00315355"/>
        </w:tc>
      </w:tr>
      <w:tr w:rsidR="00EA2CF9" w:rsidRPr="00F05AC6" w:rsidTr="00315355">
        <w:tc>
          <w:tcPr>
            <w:tcW w:w="964" w:type="dxa"/>
            <w:vMerge/>
          </w:tcPr>
          <w:p w:rsidR="00EA2CF9" w:rsidRPr="00F05AC6" w:rsidRDefault="00EA2CF9" w:rsidP="00315355"/>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794" w:type="dxa"/>
            <w:vMerge/>
          </w:tcPr>
          <w:p w:rsidR="00EA2CF9" w:rsidRPr="00F05AC6" w:rsidRDefault="00EA2CF9" w:rsidP="00315355"/>
        </w:tc>
        <w:tc>
          <w:tcPr>
            <w:tcW w:w="964" w:type="dxa"/>
            <w:vMerge w:val="restart"/>
            <w:vAlign w:val="center"/>
          </w:tcPr>
          <w:p w:rsidR="00EA2CF9" w:rsidRPr="00F05AC6" w:rsidRDefault="00EA2CF9" w:rsidP="00315355">
            <w:pPr>
              <w:pStyle w:val="ConsPlusNormal"/>
              <w:jc w:val="center"/>
            </w:pPr>
            <w:r w:rsidRPr="00F05AC6">
              <w:t>наимен</w:t>
            </w:r>
            <w:r w:rsidRPr="00F05AC6">
              <w:lastRenderedPageBreak/>
              <w:t>ование</w:t>
            </w:r>
          </w:p>
        </w:tc>
        <w:tc>
          <w:tcPr>
            <w:tcW w:w="624" w:type="dxa"/>
            <w:vMerge w:val="restart"/>
            <w:vAlign w:val="center"/>
          </w:tcPr>
          <w:p w:rsidR="00EA2CF9" w:rsidRPr="00F05AC6" w:rsidRDefault="00EA2CF9" w:rsidP="00315355">
            <w:pPr>
              <w:pStyle w:val="ConsPlusNormal"/>
              <w:jc w:val="center"/>
            </w:pPr>
            <w:r w:rsidRPr="00F05AC6">
              <w:lastRenderedPageBreak/>
              <w:t>код</w:t>
            </w:r>
          </w:p>
        </w:tc>
        <w:tc>
          <w:tcPr>
            <w:tcW w:w="850" w:type="dxa"/>
            <w:vMerge/>
          </w:tcPr>
          <w:p w:rsidR="00EA2CF9" w:rsidRPr="00F05AC6" w:rsidRDefault="00EA2CF9" w:rsidP="00315355"/>
        </w:tc>
        <w:tc>
          <w:tcPr>
            <w:tcW w:w="794" w:type="dxa"/>
            <w:vMerge/>
          </w:tcPr>
          <w:p w:rsidR="00EA2CF9" w:rsidRPr="00F05AC6" w:rsidRDefault="00EA2CF9" w:rsidP="00315355"/>
        </w:tc>
        <w:tc>
          <w:tcPr>
            <w:tcW w:w="737" w:type="dxa"/>
            <w:vMerge/>
          </w:tcPr>
          <w:p w:rsidR="00EA2CF9" w:rsidRPr="00F05AC6" w:rsidRDefault="00EA2CF9" w:rsidP="00315355"/>
        </w:tc>
        <w:tc>
          <w:tcPr>
            <w:tcW w:w="964" w:type="dxa"/>
            <w:vMerge/>
          </w:tcPr>
          <w:p w:rsidR="00EA2CF9" w:rsidRPr="00F05AC6" w:rsidRDefault="00EA2CF9" w:rsidP="00315355"/>
        </w:tc>
        <w:tc>
          <w:tcPr>
            <w:tcW w:w="737" w:type="dxa"/>
            <w:vMerge/>
          </w:tcPr>
          <w:p w:rsidR="00EA2CF9" w:rsidRPr="00F05AC6" w:rsidRDefault="00EA2CF9" w:rsidP="00315355"/>
        </w:tc>
        <w:tc>
          <w:tcPr>
            <w:tcW w:w="1077" w:type="dxa"/>
            <w:vMerge/>
          </w:tcPr>
          <w:p w:rsidR="00EA2CF9" w:rsidRPr="00F05AC6" w:rsidRDefault="00EA2CF9" w:rsidP="00315355"/>
        </w:tc>
      </w:tr>
      <w:tr w:rsidR="00EA2CF9" w:rsidRPr="00F05AC6" w:rsidTr="00315355">
        <w:tc>
          <w:tcPr>
            <w:tcW w:w="964" w:type="dxa"/>
            <w:vMerge/>
          </w:tcPr>
          <w:p w:rsidR="00EA2CF9" w:rsidRPr="00F05AC6" w:rsidRDefault="00EA2CF9" w:rsidP="00315355"/>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1020" w:type="dxa"/>
            <w:vAlign w:val="center"/>
          </w:tcPr>
          <w:p w:rsidR="00EA2CF9" w:rsidRPr="00F05AC6" w:rsidRDefault="00EA2CF9" w:rsidP="00315355">
            <w:pPr>
              <w:pStyle w:val="ConsPlusNormal"/>
              <w:jc w:val="center"/>
            </w:pPr>
            <w:r w:rsidRPr="00F05AC6">
              <w:t>(наименование показателя)</w:t>
            </w:r>
          </w:p>
        </w:tc>
        <w:tc>
          <w:tcPr>
            <w:tcW w:w="794" w:type="dxa"/>
            <w:vMerge/>
          </w:tcPr>
          <w:p w:rsidR="00EA2CF9" w:rsidRPr="00F05AC6" w:rsidRDefault="00EA2CF9" w:rsidP="00315355"/>
        </w:tc>
        <w:tc>
          <w:tcPr>
            <w:tcW w:w="964" w:type="dxa"/>
            <w:vMerge/>
          </w:tcPr>
          <w:p w:rsidR="00EA2CF9" w:rsidRPr="00F05AC6" w:rsidRDefault="00EA2CF9" w:rsidP="00315355"/>
        </w:tc>
        <w:tc>
          <w:tcPr>
            <w:tcW w:w="624" w:type="dxa"/>
            <w:vMerge/>
          </w:tcPr>
          <w:p w:rsidR="00EA2CF9" w:rsidRPr="00F05AC6" w:rsidRDefault="00EA2CF9" w:rsidP="00315355"/>
        </w:tc>
        <w:tc>
          <w:tcPr>
            <w:tcW w:w="850" w:type="dxa"/>
            <w:vMerge/>
          </w:tcPr>
          <w:p w:rsidR="00EA2CF9" w:rsidRPr="00F05AC6" w:rsidRDefault="00EA2CF9" w:rsidP="00315355"/>
        </w:tc>
        <w:tc>
          <w:tcPr>
            <w:tcW w:w="794" w:type="dxa"/>
            <w:vMerge/>
          </w:tcPr>
          <w:p w:rsidR="00EA2CF9" w:rsidRPr="00F05AC6" w:rsidRDefault="00EA2CF9" w:rsidP="00315355"/>
        </w:tc>
        <w:tc>
          <w:tcPr>
            <w:tcW w:w="737" w:type="dxa"/>
            <w:vMerge/>
          </w:tcPr>
          <w:p w:rsidR="00EA2CF9" w:rsidRPr="00F05AC6" w:rsidRDefault="00EA2CF9" w:rsidP="00315355"/>
        </w:tc>
        <w:tc>
          <w:tcPr>
            <w:tcW w:w="964" w:type="dxa"/>
            <w:vMerge/>
          </w:tcPr>
          <w:p w:rsidR="00EA2CF9" w:rsidRPr="00F05AC6" w:rsidRDefault="00EA2CF9" w:rsidP="00315355"/>
        </w:tc>
        <w:tc>
          <w:tcPr>
            <w:tcW w:w="737" w:type="dxa"/>
            <w:vMerge/>
          </w:tcPr>
          <w:p w:rsidR="00EA2CF9" w:rsidRPr="00F05AC6" w:rsidRDefault="00EA2CF9" w:rsidP="00315355"/>
        </w:tc>
        <w:tc>
          <w:tcPr>
            <w:tcW w:w="1077" w:type="dxa"/>
            <w:vMerge/>
          </w:tcPr>
          <w:p w:rsidR="00EA2CF9" w:rsidRPr="00F05AC6" w:rsidRDefault="00EA2CF9" w:rsidP="00315355"/>
        </w:tc>
      </w:tr>
      <w:tr w:rsidR="00EA2CF9" w:rsidRPr="00F05AC6" w:rsidTr="00315355">
        <w:tc>
          <w:tcPr>
            <w:tcW w:w="964" w:type="dxa"/>
            <w:vAlign w:val="center"/>
          </w:tcPr>
          <w:p w:rsidR="00EA2CF9" w:rsidRPr="00F05AC6" w:rsidRDefault="00EA2CF9" w:rsidP="00315355">
            <w:pPr>
              <w:pStyle w:val="ConsPlusNormal"/>
              <w:jc w:val="center"/>
            </w:pPr>
            <w:r w:rsidRPr="00F05AC6">
              <w:lastRenderedPageBreak/>
              <w:t>1</w:t>
            </w:r>
          </w:p>
        </w:tc>
        <w:tc>
          <w:tcPr>
            <w:tcW w:w="1020" w:type="dxa"/>
            <w:vAlign w:val="center"/>
          </w:tcPr>
          <w:p w:rsidR="00EA2CF9" w:rsidRPr="00F05AC6" w:rsidRDefault="00EA2CF9" w:rsidP="00315355">
            <w:pPr>
              <w:pStyle w:val="ConsPlusNormal"/>
              <w:jc w:val="center"/>
            </w:pPr>
            <w:r w:rsidRPr="00F05AC6">
              <w:t>2</w:t>
            </w:r>
          </w:p>
        </w:tc>
        <w:tc>
          <w:tcPr>
            <w:tcW w:w="1020" w:type="dxa"/>
            <w:vAlign w:val="center"/>
          </w:tcPr>
          <w:p w:rsidR="00EA2CF9" w:rsidRPr="00F05AC6" w:rsidRDefault="00EA2CF9" w:rsidP="00315355">
            <w:pPr>
              <w:pStyle w:val="ConsPlusNormal"/>
              <w:jc w:val="center"/>
            </w:pPr>
            <w:r w:rsidRPr="00F05AC6">
              <w:t>3</w:t>
            </w:r>
          </w:p>
        </w:tc>
        <w:tc>
          <w:tcPr>
            <w:tcW w:w="1020" w:type="dxa"/>
            <w:vAlign w:val="center"/>
          </w:tcPr>
          <w:p w:rsidR="00EA2CF9" w:rsidRPr="00F05AC6" w:rsidRDefault="00EA2CF9" w:rsidP="00315355">
            <w:pPr>
              <w:pStyle w:val="ConsPlusNormal"/>
              <w:jc w:val="center"/>
            </w:pPr>
            <w:r w:rsidRPr="00F05AC6">
              <w:t>4</w:t>
            </w:r>
          </w:p>
        </w:tc>
        <w:tc>
          <w:tcPr>
            <w:tcW w:w="1020" w:type="dxa"/>
            <w:vAlign w:val="center"/>
          </w:tcPr>
          <w:p w:rsidR="00EA2CF9" w:rsidRPr="00F05AC6" w:rsidRDefault="00EA2CF9" w:rsidP="00315355">
            <w:pPr>
              <w:pStyle w:val="ConsPlusNormal"/>
              <w:jc w:val="center"/>
            </w:pPr>
            <w:r w:rsidRPr="00F05AC6">
              <w:t>5</w:t>
            </w:r>
          </w:p>
        </w:tc>
        <w:tc>
          <w:tcPr>
            <w:tcW w:w="1020" w:type="dxa"/>
            <w:vAlign w:val="center"/>
          </w:tcPr>
          <w:p w:rsidR="00EA2CF9" w:rsidRPr="00F05AC6" w:rsidRDefault="00EA2CF9" w:rsidP="00315355">
            <w:pPr>
              <w:pStyle w:val="ConsPlusNormal"/>
              <w:jc w:val="center"/>
            </w:pPr>
            <w:r w:rsidRPr="00F05AC6">
              <w:t>6</w:t>
            </w:r>
          </w:p>
        </w:tc>
        <w:tc>
          <w:tcPr>
            <w:tcW w:w="794" w:type="dxa"/>
            <w:vAlign w:val="center"/>
          </w:tcPr>
          <w:p w:rsidR="00EA2CF9" w:rsidRPr="00F05AC6" w:rsidRDefault="00EA2CF9" w:rsidP="00315355">
            <w:pPr>
              <w:pStyle w:val="ConsPlusNormal"/>
              <w:jc w:val="center"/>
            </w:pPr>
            <w:r w:rsidRPr="00F05AC6">
              <w:t>7</w:t>
            </w:r>
          </w:p>
        </w:tc>
        <w:tc>
          <w:tcPr>
            <w:tcW w:w="964" w:type="dxa"/>
            <w:vAlign w:val="center"/>
          </w:tcPr>
          <w:p w:rsidR="00EA2CF9" w:rsidRPr="00F05AC6" w:rsidRDefault="00EA2CF9" w:rsidP="00315355">
            <w:pPr>
              <w:pStyle w:val="ConsPlusNormal"/>
              <w:jc w:val="center"/>
            </w:pPr>
            <w:r w:rsidRPr="00F05AC6">
              <w:t>8</w:t>
            </w:r>
          </w:p>
        </w:tc>
        <w:tc>
          <w:tcPr>
            <w:tcW w:w="624" w:type="dxa"/>
            <w:vAlign w:val="center"/>
          </w:tcPr>
          <w:p w:rsidR="00EA2CF9" w:rsidRPr="00F05AC6" w:rsidRDefault="00EA2CF9" w:rsidP="00315355">
            <w:pPr>
              <w:pStyle w:val="ConsPlusNormal"/>
              <w:jc w:val="center"/>
            </w:pPr>
            <w:r w:rsidRPr="00F05AC6">
              <w:t>9</w:t>
            </w:r>
          </w:p>
        </w:tc>
        <w:tc>
          <w:tcPr>
            <w:tcW w:w="850" w:type="dxa"/>
            <w:vAlign w:val="center"/>
          </w:tcPr>
          <w:p w:rsidR="00EA2CF9" w:rsidRPr="00F05AC6" w:rsidRDefault="00EA2CF9" w:rsidP="00315355">
            <w:pPr>
              <w:pStyle w:val="ConsPlusNormal"/>
              <w:jc w:val="center"/>
            </w:pPr>
            <w:r w:rsidRPr="00F05AC6">
              <w:t>10</w:t>
            </w:r>
          </w:p>
        </w:tc>
        <w:tc>
          <w:tcPr>
            <w:tcW w:w="794" w:type="dxa"/>
            <w:vAlign w:val="center"/>
          </w:tcPr>
          <w:p w:rsidR="00EA2CF9" w:rsidRPr="00F05AC6" w:rsidRDefault="00EA2CF9" w:rsidP="00315355">
            <w:pPr>
              <w:pStyle w:val="ConsPlusNormal"/>
              <w:jc w:val="center"/>
            </w:pPr>
            <w:r w:rsidRPr="00F05AC6">
              <w:t>11</w:t>
            </w:r>
          </w:p>
        </w:tc>
        <w:tc>
          <w:tcPr>
            <w:tcW w:w="737" w:type="dxa"/>
            <w:vAlign w:val="center"/>
          </w:tcPr>
          <w:p w:rsidR="00EA2CF9" w:rsidRPr="00F05AC6" w:rsidRDefault="00EA2CF9" w:rsidP="00315355">
            <w:pPr>
              <w:pStyle w:val="ConsPlusNormal"/>
              <w:jc w:val="center"/>
            </w:pPr>
            <w:r w:rsidRPr="00F05AC6">
              <w:t>12</w:t>
            </w:r>
          </w:p>
        </w:tc>
        <w:tc>
          <w:tcPr>
            <w:tcW w:w="964" w:type="dxa"/>
            <w:vAlign w:val="center"/>
          </w:tcPr>
          <w:p w:rsidR="00EA2CF9" w:rsidRPr="00F05AC6" w:rsidRDefault="00EA2CF9" w:rsidP="00315355">
            <w:pPr>
              <w:pStyle w:val="ConsPlusNormal"/>
              <w:jc w:val="center"/>
            </w:pPr>
            <w:r w:rsidRPr="00F05AC6">
              <w:t>13</w:t>
            </w:r>
          </w:p>
        </w:tc>
        <w:tc>
          <w:tcPr>
            <w:tcW w:w="737" w:type="dxa"/>
            <w:vAlign w:val="center"/>
          </w:tcPr>
          <w:p w:rsidR="00EA2CF9" w:rsidRPr="00F05AC6" w:rsidRDefault="00EA2CF9" w:rsidP="00315355">
            <w:pPr>
              <w:pStyle w:val="ConsPlusNormal"/>
              <w:jc w:val="center"/>
            </w:pPr>
            <w:r w:rsidRPr="00F05AC6">
              <w:t>14</w:t>
            </w:r>
          </w:p>
        </w:tc>
        <w:tc>
          <w:tcPr>
            <w:tcW w:w="1077" w:type="dxa"/>
            <w:vAlign w:val="center"/>
          </w:tcPr>
          <w:p w:rsidR="00EA2CF9" w:rsidRPr="00F05AC6" w:rsidRDefault="00EA2CF9" w:rsidP="00315355">
            <w:pPr>
              <w:pStyle w:val="ConsPlusNormal"/>
              <w:jc w:val="center"/>
            </w:pPr>
            <w:r w:rsidRPr="00F05AC6">
              <w:t>15</w:t>
            </w:r>
          </w:p>
        </w:tc>
      </w:tr>
      <w:tr w:rsidR="00EA2CF9" w:rsidRPr="00F05AC6" w:rsidTr="00315355">
        <w:tc>
          <w:tcPr>
            <w:tcW w:w="964"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794"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624"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79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r>
      <w:tr w:rsidR="00EA2CF9" w:rsidRPr="00F05AC6" w:rsidTr="00315355">
        <w:tc>
          <w:tcPr>
            <w:tcW w:w="964"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794"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624"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79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r>
      <w:tr w:rsidR="00EA2CF9" w:rsidRPr="00F05AC6" w:rsidTr="00315355">
        <w:tc>
          <w:tcPr>
            <w:tcW w:w="964"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794"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624"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79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r>
      <w:tr w:rsidR="00EA2CF9" w:rsidRPr="00F05AC6" w:rsidTr="00315355">
        <w:tc>
          <w:tcPr>
            <w:tcW w:w="964"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1020" w:type="dxa"/>
            <w:vAlign w:val="center"/>
          </w:tcPr>
          <w:p w:rsidR="00EA2CF9" w:rsidRPr="00F05AC6" w:rsidRDefault="00EA2CF9" w:rsidP="00315355">
            <w:pPr>
              <w:pStyle w:val="ConsPlusNormal"/>
            </w:pPr>
          </w:p>
        </w:tc>
        <w:tc>
          <w:tcPr>
            <w:tcW w:w="794"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624" w:type="dxa"/>
            <w:vAlign w:val="center"/>
          </w:tcPr>
          <w:p w:rsidR="00EA2CF9" w:rsidRPr="00F05AC6" w:rsidRDefault="00EA2CF9" w:rsidP="00315355">
            <w:pPr>
              <w:pStyle w:val="ConsPlusNormal"/>
            </w:pPr>
          </w:p>
        </w:tc>
        <w:tc>
          <w:tcPr>
            <w:tcW w:w="850" w:type="dxa"/>
            <w:vAlign w:val="center"/>
          </w:tcPr>
          <w:p w:rsidR="00EA2CF9" w:rsidRPr="00F05AC6" w:rsidRDefault="00EA2CF9" w:rsidP="00315355">
            <w:pPr>
              <w:pStyle w:val="ConsPlusNormal"/>
            </w:pPr>
          </w:p>
        </w:tc>
        <w:tc>
          <w:tcPr>
            <w:tcW w:w="79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964" w:type="dxa"/>
            <w:vAlign w:val="center"/>
          </w:tcPr>
          <w:p w:rsidR="00EA2CF9" w:rsidRPr="00F05AC6" w:rsidRDefault="00EA2CF9" w:rsidP="00315355">
            <w:pPr>
              <w:pStyle w:val="ConsPlusNormal"/>
            </w:pPr>
          </w:p>
        </w:tc>
        <w:tc>
          <w:tcPr>
            <w:tcW w:w="737" w:type="dxa"/>
            <w:vAlign w:val="center"/>
          </w:tcPr>
          <w:p w:rsidR="00EA2CF9" w:rsidRPr="00F05AC6" w:rsidRDefault="00EA2CF9" w:rsidP="00315355">
            <w:pPr>
              <w:pStyle w:val="ConsPlusNormal"/>
            </w:pPr>
          </w:p>
        </w:tc>
        <w:tc>
          <w:tcPr>
            <w:tcW w:w="1077" w:type="dxa"/>
            <w:vAlign w:val="center"/>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nformat"/>
        <w:jc w:val="both"/>
      </w:pPr>
      <w:r w:rsidRPr="00F05AC6">
        <w:t xml:space="preserve">                 Часть 2. Сведения о выполняемых работах </w:t>
      </w:r>
      <w:hyperlink w:anchor="P1400" w:history="1">
        <w:r w:rsidRPr="00F05AC6">
          <w:t>2</w:t>
        </w:r>
      </w:hyperlink>
    </w:p>
    <w:p w:rsidR="00EA2CF9" w:rsidRPr="00F05AC6" w:rsidRDefault="00EA2CF9" w:rsidP="00EA2CF9">
      <w:pPr>
        <w:pStyle w:val="ConsPlusNonformat"/>
        <w:jc w:val="both"/>
      </w:pPr>
      <w:r w:rsidRPr="00F05AC6">
        <w:t xml:space="preserve">                                Раздел ___</w:t>
      </w:r>
    </w:p>
    <w:p w:rsidR="00EA2CF9" w:rsidRPr="00F05AC6" w:rsidRDefault="00EA2CF9" w:rsidP="00EA2CF9">
      <w:pPr>
        <w:pStyle w:val="ConsPlusNonformat"/>
        <w:jc w:val="both"/>
      </w:pPr>
      <w:r w:rsidRPr="00F05AC6">
        <w:t xml:space="preserve">                                                                  ┌───────┐</w:t>
      </w:r>
    </w:p>
    <w:p w:rsidR="00EA2CF9" w:rsidRPr="00F05AC6" w:rsidRDefault="00EA2CF9" w:rsidP="00EA2CF9">
      <w:pPr>
        <w:pStyle w:val="ConsPlusNonformat"/>
        <w:jc w:val="both"/>
      </w:pPr>
      <w:r w:rsidRPr="00F05AC6">
        <w:t>1. Наименование работы ________________________  Уникальный номер │       │</w:t>
      </w:r>
    </w:p>
    <w:p w:rsidR="00EA2CF9" w:rsidRPr="00F05AC6" w:rsidRDefault="00EA2CF9" w:rsidP="00EA2CF9">
      <w:pPr>
        <w:pStyle w:val="ConsPlusNonformat"/>
        <w:jc w:val="both"/>
      </w:pPr>
      <w:r w:rsidRPr="00F05AC6">
        <w:t>_______________________________________________ по ведомственному │       │</w:t>
      </w:r>
    </w:p>
    <w:p w:rsidR="00EA2CF9" w:rsidRPr="00F05AC6" w:rsidRDefault="00EA2CF9" w:rsidP="00EA2CF9">
      <w:pPr>
        <w:pStyle w:val="ConsPlusNonformat"/>
        <w:jc w:val="both"/>
      </w:pPr>
      <w:r w:rsidRPr="00F05AC6">
        <w:t>_______________________________________________           перечню │       │</w:t>
      </w:r>
    </w:p>
    <w:p w:rsidR="00EA2CF9" w:rsidRPr="00F05AC6" w:rsidRDefault="00EA2CF9" w:rsidP="00EA2CF9">
      <w:pPr>
        <w:pStyle w:val="ConsPlusNonformat"/>
        <w:jc w:val="both"/>
      </w:pPr>
      <w:r w:rsidRPr="00F05AC6">
        <w:t>2. Категории потребителей работы ______________                   └───────┘</w:t>
      </w:r>
    </w:p>
    <w:p w:rsidR="00EA2CF9" w:rsidRPr="00F05AC6" w:rsidRDefault="00EA2CF9" w:rsidP="00EA2CF9">
      <w:pPr>
        <w:pStyle w:val="ConsPlusNonformat"/>
        <w:jc w:val="both"/>
      </w:pPr>
      <w:r w:rsidRPr="00F05AC6">
        <w:t>_______________________________________________</w:t>
      </w:r>
    </w:p>
    <w:p w:rsidR="00EA2CF9" w:rsidRPr="00F05AC6" w:rsidRDefault="00EA2CF9" w:rsidP="00EA2CF9">
      <w:pPr>
        <w:pStyle w:val="ConsPlusNonformat"/>
        <w:jc w:val="both"/>
      </w:pPr>
      <w:r w:rsidRPr="00F05AC6">
        <w:t>_______________________________________________</w:t>
      </w:r>
    </w:p>
    <w:p w:rsidR="00EA2CF9" w:rsidRPr="00F05AC6" w:rsidRDefault="00EA2CF9" w:rsidP="00EA2CF9">
      <w:pPr>
        <w:pStyle w:val="ConsPlusNonformat"/>
        <w:jc w:val="both"/>
      </w:pPr>
      <w:r w:rsidRPr="00F05AC6">
        <w:t>3.  Сведения  о фактическом достижении показателей, характеризующих объем и</w:t>
      </w:r>
    </w:p>
    <w:p w:rsidR="00EA2CF9" w:rsidRPr="00F05AC6" w:rsidRDefault="00EA2CF9" w:rsidP="00EA2CF9">
      <w:pPr>
        <w:pStyle w:val="ConsPlusNonformat"/>
        <w:jc w:val="both"/>
      </w:pPr>
      <w:r w:rsidRPr="00F05AC6">
        <w:t>(или) качество работы:</w:t>
      </w:r>
    </w:p>
    <w:p w:rsidR="00EA2CF9" w:rsidRPr="00F05AC6" w:rsidRDefault="00EA2CF9" w:rsidP="00EA2CF9">
      <w:pPr>
        <w:pStyle w:val="ConsPlusNonformat"/>
        <w:jc w:val="both"/>
      </w:pPr>
      <w:r w:rsidRPr="00F05AC6">
        <w:t>3.1.   Сведения   о  фактическом  достижении  показателей,  характеризующих</w:t>
      </w:r>
    </w:p>
    <w:p w:rsidR="00EA2CF9" w:rsidRPr="00F05AC6" w:rsidRDefault="00EA2CF9" w:rsidP="00EA2CF9">
      <w:pPr>
        <w:pStyle w:val="ConsPlusNonformat"/>
        <w:jc w:val="both"/>
      </w:pPr>
      <w:r w:rsidRPr="00F05AC6">
        <w:t>качество работы:</w:t>
      </w:r>
    </w:p>
    <w:p w:rsidR="00EA2CF9" w:rsidRPr="00F05AC6" w:rsidRDefault="00EA2CF9" w:rsidP="00EA2CF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20"/>
        <w:gridCol w:w="1020"/>
        <w:gridCol w:w="1020"/>
        <w:gridCol w:w="1020"/>
        <w:gridCol w:w="1020"/>
        <w:gridCol w:w="1080"/>
        <w:gridCol w:w="737"/>
        <w:gridCol w:w="567"/>
        <w:gridCol w:w="1020"/>
        <w:gridCol w:w="964"/>
        <w:gridCol w:w="990"/>
        <w:gridCol w:w="907"/>
        <w:gridCol w:w="1247"/>
      </w:tblGrid>
      <w:tr w:rsidR="00EA2CF9" w:rsidRPr="00F05AC6" w:rsidTr="00315355">
        <w:tc>
          <w:tcPr>
            <w:tcW w:w="964" w:type="dxa"/>
            <w:vMerge w:val="restart"/>
          </w:tcPr>
          <w:p w:rsidR="00EA2CF9" w:rsidRPr="00F05AC6" w:rsidRDefault="00EA2CF9" w:rsidP="00315355">
            <w:pPr>
              <w:pStyle w:val="ConsPlusNormal"/>
              <w:jc w:val="center"/>
            </w:pPr>
            <w:r w:rsidRPr="00F05AC6">
              <w:t>Уникальный номер реестровой записи</w:t>
            </w:r>
          </w:p>
        </w:tc>
        <w:tc>
          <w:tcPr>
            <w:tcW w:w="3060" w:type="dxa"/>
            <w:gridSpan w:val="3"/>
            <w:vMerge w:val="restart"/>
          </w:tcPr>
          <w:p w:rsidR="00EA2CF9" w:rsidRPr="00F05AC6" w:rsidRDefault="00EA2CF9" w:rsidP="00315355">
            <w:pPr>
              <w:pStyle w:val="ConsPlusNormal"/>
              <w:jc w:val="center"/>
            </w:pPr>
            <w:r w:rsidRPr="00F05AC6">
              <w:t>Показатель, характеризующий содержание работы</w:t>
            </w:r>
          </w:p>
        </w:tc>
        <w:tc>
          <w:tcPr>
            <w:tcW w:w="2040" w:type="dxa"/>
            <w:gridSpan w:val="2"/>
            <w:vMerge w:val="restart"/>
          </w:tcPr>
          <w:p w:rsidR="00EA2CF9" w:rsidRPr="00F05AC6" w:rsidRDefault="00EA2CF9" w:rsidP="00315355">
            <w:pPr>
              <w:pStyle w:val="ConsPlusNormal"/>
              <w:jc w:val="center"/>
            </w:pPr>
            <w:r w:rsidRPr="00F05AC6">
              <w:t>Показатель, характеризующий условия (формы) выполнения работы</w:t>
            </w:r>
          </w:p>
        </w:tc>
        <w:tc>
          <w:tcPr>
            <w:tcW w:w="7512" w:type="dxa"/>
            <w:gridSpan w:val="8"/>
          </w:tcPr>
          <w:p w:rsidR="00EA2CF9" w:rsidRPr="00F05AC6" w:rsidRDefault="00EA2CF9" w:rsidP="00315355">
            <w:pPr>
              <w:pStyle w:val="ConsPlusNormal"/>
              <w:jc w:val="center"/>
            </w:pPr>
            <w:r w:rsidRPr="00F05AC6">
              <w:t>Показатель качества работы</w:t>
            </w:r>
          </w:p>
        </w:tc>
      </w:tr>
      <w:tr w:rsidR="00EA2CF9" w:rsidRPr="00F05AC6" w:rsidTr="00315355">
        <w:tc>
          <w:tcPr>
            <w:tcW w:w="964" w:type="dxa"/>
            <w:vMerge/>
          </w:tcPr>
          <w:p w:rsidR="00EA2CF9" w:rsidRPr="00F05AC6" w:rsidRDefault="00EA2CF9" w:rsidP="00315355"/>
        </w:tc>
        <w:tc>
          <w:tcPr>
            <w:tcW w:w="3060" w:type="dxa"/>
            <w:gridSpan w:val="3"/>
            <w:vMerge/>
          </w:tcPr>
          <w:p w:rsidR="00EA2CF9" w:rsidRPr="00F05AC6" w:rsidRDefault="00EA2CF9" w:rsidP="00315355"/>
        </w:tc>
        <w:tc>
          <w:tcPr>
            <w:tcW w:w="2040" w:type="dxa"/>
            <w:gridSpan w:val="2"/>
            <w:vMerge/>
          </w:tcPr>
          <w:p w:rsidR="00EA2CF9" w:rsidRPr="00F05AC6" w:rsidRDefault="00EA2CF9" w:rsidP="00315355"/>
        </w:tc>
        <w:tc>
          <w:tcPr>
            <w:tcW w:w="1080" w:type="dxa"/>
            <w:vMerge w:val="restart"/>
          </w:tcPr>
          <w:p w:rsidR="00EA2CF9" w:rsidRPr="00F05AC6" w:rsidRDefault="00EA2CF9" w:rsidP="00315355">
            <w:pPr>
              <w:pStyle w:val="ConsPlusNormal"/>
              <w:jc w:val="center"/>
            </w:pPr>
            <w:r w:rsidRPr="00F05AC6">
              <w:t>наименование показателя</w:t>
            </w:r>
          </w:p>
        </w:tc>
        <w:tc>
          <w:tcPr>
            <w:tcW w:w="1304" w:type="dxa"/>
            <w:gridSpan w:val="2"/>
          </w:tcPr>
          <w:p w:rsidR="00EA2CF9" w:rsidRPr="00F05AC6" w:rsidRDefault="00EA2CF9" w:rsidP="00315355">
            <w:pPr>
              <w:pStyle w:val="ConsPlusNormal"/>
              <w:jc w:val="center"/>
            </w:pPr>
            <w:r w:rsidRPr="00F05AC6">
              <w:t xml:space="preserve">единица измерения по </w:t>
            </w:r>
            <w:hyperlink r:id="rId27" w:history="1">
              <w:r w:rsidRPr="00F05AC6">
                <w:t>ОКЕИ</w:t>
              </w:r>
            </w:hyperlink>
          </w:p>
        </w:tc>
        <w:tc>
          <w:tcPr>
            <w:tcW w:w="1020" w:type="dxa"/>
            <w:vMerge w:val="restart"/>
          </w:tcPr>
          <w:p w:rsidR="00EA2CF9" w:rsidRPr="00F05AC6" w:rsidRDefault="00EA2CF9" w:rsidP="00315355">
            <w:pPr>
              <w:pStyle w:val="ConsPlusNormal"/>
              <w:jc w:val="center"/>
            </w:pPr>
            <w:r w:rsidRPr="00F05AC6">
              <w:t xml:space="preserve">утверждено в муниципальном задании </w:t>
            </w:r>
            <w:r w:rsidRPr="00F05AC6">
              <w:lastRenderedPageBreak/>
              <w:t>на год</w:t>
            </w:r>
          </w:p>
        </w:tc>
        <w:tc>
          <w:tcPr>
            <w:tcW w:w="964" w:type="dxa"/>
            <w:vMerge w:val="restart"/>
          </w:tcPr>
          <w:p w:rsidR="00EA2CF9" w:rsidRPr="00F05AC6" w:rsidRDefault="00EA2CF9" w:rsidP="00315355">
            <w:pPr>
              <w:pStyle w:val="ConsPlusNormal"/>
              <w:jc w:val="center"/>
            </w:pPr>
            <w:r w:rsidRPr="00F05AC6">
              <w:lastRenderedPageBreak/>
              <w:t>исполнено на отчетную дату</w:t>
            </w:r>
          </w:p>
        </w:tc>
        <w:tc>
          <w:tcPr>
            <w:tcW w:w="990" w:type="dxa"/>
            <w:vMerge w:val="restart"/>
          </w:tcPr>
          <w:p w:rsidR="00EA2CF9" w:rsidRPr="00F05AC6" w:rsidRDefault="00EA2CF9" w:rsidP="00315355">
            <w:pPr>
              <w:pStyle w:val="ConsPlusNormal"/>
              <w:jc w:val="center"/>
            </w:pPr>
            <w:r w:rsidRPr="00F05AC6">
              <w:t>допустимое (возможное) отклоне</w:t>
            </w:r>
            <w:r w:rsidRPr="00F05AC6">
              <w:lastRenderedPageBreak/>
              <w:t>ние</w:t>
            </w:r>
          </w:p>
        </w:tc>
        <w:tc>
          <w:tcPr>
            <w:tcW w:w="907" w:type="dxa"/>
            <w:vMerge w:val="restart"/>
          </w:tcPr>
          <w:p w:rsidR="00EA2CF9" w:rsidRPr="00F05AC6" w:rsidRDefault="00EA2CF9" w:rsidP="00315355">
            <w:pPr>
              <w:pStyle w:val="ConsPlusNormal"/>
              <w:jc w:val="center"/>
            </w:pPr>
            <w:r w:rsidRPr="00F05AC6">
              <w:lastRenderedPageBreak/>
              <w:t>причины отклонения</w:t>
            </w:r>
          </w:p>
        </w:tc>
        <w:tc>
          <w:tcPr>
            <w:tcW w:w="1247" w:type="dxa"/>
            <w:vMerge w:val="restart"/>
          </w:tcPr>
          <w:p w:rsidR="00EA2CF9" w:rsidRPr="00F05AC6" w:rsidRDefault="00EA2CF9" w:rsidP="00315355">
            <w:pPr>
              <w:pStyle w:val="ConsPlusNormal"/>
              <w:jc w:val="center"/>
            </w:pPr>
            <w:r w:rsidRPr="00F05AC6">
              <w:t>Коэффициент весомости</w:t>
            </w:r>
          </w:p>
        </w:tc>
      </w:tr>
      <w:tr w:rsidR="00EA2CF9" w:rsidRPr="00F05AC6" w:rsidTr="00315355">
        <w:tc>
          <w:tcPr>
            <w:tcW w:w="964" w:type="dxa"/>
            <w:vMerge/>
          </w:tcPr>
          <w:p w:rsidR="00EA2CF9" w:rsidRPr="00F05AC6" w:rsidRDefault="00EA2CF9" w:rsidP="00315355"/>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80" w:type="dxa"/>
            <w:vMerge/>
          </w:tcPr>
          <w:p w:rsidR="00EA2CF9" w:rsidRPr="00F05AC6" w:rsidRDefault="00EA2CF9" w:rsidP="00315355"/>
        </w:tc>
        <w:tc>
          <w:tcPr>
            <w:tcW w:w="737" w:type="dxa"/>
            <w:vMerge w:val="restart"/>
          </w:tcPr>
          <w:p w:rsidR="00EA2CF9" w:rsidRPr="00F05AC6" w:rsidRDefault="00EA2CF9" w:rsidP="00315355">
            <w:pPr>
              <w:pStyle w:val="ConsPlusNormal"/>
              <w:jc w:val="center"/>
            </w:pPr>
            <w:r w:rsidRPr="00F05AC6">
              <w:t>наим</w:t>
            </w:r>
            <w:r w:rsidRPr="00F05AC6">
              <w:lastRenderedPageBreak/>
              <w:t>енование</w:t>
            </w:r>
          </w:p>
        </w:tc>
        <w:tc>
          <w:tcPr>
            <w:tcW w:w="567" w:type="dxa"/>
            <w:vMerge w:val="restart"/>
          </w:tcPr>
          <w:p w:rsidR="00EA2CF9" w:rsidRPr="00F05AC6" w:rsidRDefault="00EA2CF9" w:rsidP="00315355">
            <w:pPr>
              <w:pStyle w:val="ConsPlusNormal"/>
              <w:jc w:val="center"/>
            </w:pPr>
            <w:r w:rsidRPr="00F05AC6">
              <w:lastRenderedPageBreak/>
              <w:t>код</w:t>
            </w:r>
          </w:p>
        </w:tc>
        <w:tc>
          <w:tcPr>
            <w:tcW w:w="1020" w:type="dxa"/>
            <w:vMerge/>
          </w:tcPr>
          <w:p w:rsidR="00EA2CF9" w:rsidRPr="00F05AC6" w:rsidRDefault="00EA2CF9" w:rsidP="00315355"/>
        </w:tc>
        <w:tc>
          <w:tcPr>
            <w:tcW w:w="964" w:type="dxa"/>
            <w:vMerge/>
          </w:tcPr>
          <w:p w:rsidR="00EA2CF9" w:rsidRPr="00F05AC6" w:rsidRDefault="00EA2CF9" w:rsidP="00315355"/>
        </w:tc>
        <w:tc>
          <w:tcPr>
            <w:tcW w:w="990" w:type="dxa"/>
            <w:vMerge/>
          </w:tcPr>
          <w:p w:rsidR="00EA2CF9" w:rsidRPr="00F05AC6" w:rsidRDefault="00EA2CF9" w:rsidP="00315355"/>
        </w:tc>
        <w:tc>
          <w:tcPr>
            <w:tcW w:w="907" w:type="dxa"/>
            <w:vMerge/>
          </w:tcPr>
          <w:p w:rsidR="00EA2CF9" w:rsidRPr="00F05AC6" w:rsidRDefault="00EA2CF9" w:rsidP="00315355"/>
        </w:tc>
        <w:tc>
          <w:tcPr>
            <w:tcW w:w="1247" w:type="dxa"/>
            <w:vMerge/>
          </w:tcPr>
          <w:p w:rsidR="00EA2CF9" w:rsidRPr="00F05AC6" w:rsidRDefault="00EA2CF9" w:rsidP="00315355"/>
        </w:tc>
      </w:tr>
      <w:tr w:rsidR="00EA2CF9" w:rsidRPr="00F05AC6" w:rsidTr="00315355">
        <w:tc>
          <w:tcPr>
            <w:tcW w:w="964" w:type="dxa"/>
            <w:vMerge/>
          </w:tcPr>
          <w:p w:rsidR="00EA2CF9" w:rsidRPr="00F05AC6" w:rsidRDefault="00EA2CF9" w:rsidP="00315355"/>
        </w:tc>
        <w:tc>
          <w:tcPr>
            <w:tcW w:w="1020" w:type="dxa"/>
          </w:tcPr>
          <w:p w:rsidR="00EA2CF9" w:rsidRPr="00F05AC6" w:rsidRDefault="00EA2CF9" w:rsidP="00315355">
            <w:pPr>
              <w:pStyle w:val="ConsPlusNormal"/>
              <w:jc w:val="center"/>
            </w:pPr>
            <w:r w:rsidRPr="00F05AC6">
              <w:t>(наименование показателя)</w:t>
            </w:r>
          </w:p>
        </w:tc>
        <w:tc>
          <w:tcPr>
            <w:tcW w:w="1020" w:type="dxa"/>
          </w:tcPr>
          <w:p w:rsidR="00EA2CF9" w:rsidRPr="00F05AC6" w:rsidRDefault="00EA2CF9" w:rsidP="00315355">
            <w:pPr>
              <w:pStyle w:val="ConsPlusNormal"/>
              <w:jc w:val="center"/>
            </w:pPr>
            <w:r w:rsidRPr="00F05AC6">
              <w:t>(наименование показателя)</w:t>
            </w:r>
          </w:p>
        </w:tc>
        <w:tc>
          <w:tcPr>
            <w:tcW w:w="1020" w:type="dxa"/>
          </w:tcPr>
          <w:p w:rsidR="00EA2CF9" w:rsidRPr="00F05AC6" w:rsidRDefault="00EA2CF9" w:rsidP="00315355">
            <w:pPr>
              <w:pStyle w:val="ConsPlusNormal"/>
              <w:jc w:val="center"/>
            </w:pPr>
            <w:r w:rsidRPr="00F05AC6">
              <w:t>(наименование показателя)</w:t>
            </w:r>
          </w:p>
        </w:tc>
        <w:tc>
          <w:tcPr>
            <w:tcW w:w="1020" w:type="dxa"/>
          </w:tcPr>
          <w:p w:rsidR="00EA2CF9" w:rsidRPr="00F05AC6" w:rsidRDefault="00EA2CF9" w:rsidP="00315355">
            <w:pPr>
              <w:pStyle w:val="ConsPlusNormal"/>
              <w:jc w:val="center"/>
            </w:pPr>
            <w:r w:rsidRPr="00F05AC6">
              <w:t>(наименование показателя)</w:t>
            </w:r>
          </w:p>
        </w:tc>
        <w:tc>
          <w:tcPr>
            <w:tcW w:w="1020" w:type="dxa"/>
          </w:tcPr>
          <w:p w:rsidR="00EA2CF9" w:rsidRPr="00F05AC6" w:rsidRDefault="00EA2CF9" w:rsidP="00315355">
            <w:pPr>
              <w:pStyle w:val="ConsPlusNormal"/>
              <w:jc w:val="center"/>
            </w:pPr>
            <w:r w:rsidRPr="00F05AC6">
              <w:t>(наименование показателя)</w:t>
            </w:r>
          </w:p>
        </w:tc>
        <w:tc>
          <w:tcPr>
            <w:tcW w:w="1080" w:type="dxa"/>
            <w:vMerge/>
          </w:tcPr>
          <w:p w:rsidR="00EA2CF9" w:rsidRPr="00F05AC6" w:rsidRDefault="00EA2CF9" w:rsidP="00315355"/>
        </w:tc>
        <w:tc>
          <w:tcPr>
            <w:tcW w:w="737" w:type="dxa"/>
            <w:vMerge/>
          </w:tcPr>
          <w:p w:rsidR="00EA2CF9" w:rsidRPr="00F05AC6" w:rsidRDefault="00EA2CF9" w:rsidP="00315355"/>
        </w:tc>
        <w:tc>
          <w:tcPr>
            <w:tcW w:w="567" w:type="dxa"/>
            <w:vMerge/>
          </w:tcPr>
          <w:p w:rsidR="00EA2CF9" w:rsidRPr="00F05AC6" w:rsidRDefault="00EA2CF9" w:rsidP="00315355"/>
        </w:tc>
        <w:tc>
          <w:tcPr>
            <w:tcW w:w="1020" w:type="dxa"/>
            <w:vMerge/>
          </w:tcPr>
          <w:p w:rsidR="00EA2CF9" w:rsidRPr="00F05AC6" w:rsidRDefault="00EA2CF9" w:rsidP="00315355"/>
        </w:tc>
        <w:tc>
          <w:tcPr>
            <w:tcW w:w="964" w:type="dxa"/>
            <w:vMerge/>
          </w:tcPr>
          <w:p w:rsidR="00EA2CF9" w:rsidRPr="00F05AC6" w:rsidRDefault="00EA2CF9" w:rsidP="00315355"/>
        </w:tc>
        <w:tc>
          <w:tcPr>
            <w:tcW w:w="990" w:type="dxa"/>
            <w:vMerge/>
          </w:tcPr>
          <w:p w:rsidR="00EA2CF9" w:rsidRPr="00F05AC6" w:rsidRDefault="00EA2CF9" w:rsidP="00315355"/>
        </w:tc>
        <w:tc>
          <w:tcPr>
            <w:tcW w:w="907" w:type="dxa"/>
            <w:vMerge/>
          </w:tcPr>
          <w:p w:rsidR="00EA2CF9" w:rsidRPr="00F05AC6" w:rsidRDefault="00EA2CF9" w:rsidP="00315355"/>
        </w:tc>
        <w:tc>
          <w:tcPr>
            <w:tcW w:w="1247" w:type="dxa"/>
            <w:vMerge/>
          </w:tcPr>
          <w:p w:rsidR="00EA2CF9" w:rsidRPr="00F05AC6" w:rsidRDefault="00EA2CF9" w:rsidP="00315355"/>
        </w:tc>
      </w:tr>
      <w:tr w:rsidR="00EA2CF9" w:rsidRPr="00F05AC6" w:rsidTr="00315355">
        <w:tc>
          <w:tcPr>
            <w:tcW w:w="964" w:type="dxa"/>
          </w:tcPr>
          <w:p w:rsidR="00EA2CF9" w:rsidRPr="00F05AC6" w:rsidRDefault="00EA2CF9" w:rsidP="00315355">
            <w:pPr>
              <w:pStyle w:val="ConsPlusNormal"/>
              <w:jc w:val="center"/>
            </w:pPr>
            <w:r w:rsidRPr="00F05AC6">
              <w:lastRenderedPageBreak/>
              <w:t>1</w:t>
            </w:r>
          </w:p>
        </w:tc>
        <w:tc>
          <w:tcPr>
            <w:tcW w:w="1020" w:type="dxa"/>
          </w:tcPr>
          <w:p w:rsidR="00EA2CF9" w:rsidRPr="00F05AC6" w:rsidRDefault="00EA2CF9" w:rsidP="00315355">
            <w:pPr>
              <w:pStyle w:val="ConsPlusNormal"/>
              <w:jc w:val="center"/>
            </w:pPr>
            <w:r w:rsidRPr="00F05AC6">
              <w:t>2</w:t>
            </w:r>
          </w:p>
        </w:tc>
        <w:tc>
          <w:tcPr>
            <w:tcW w:w="1020" w:type="dxa"/>
          </w:tcPr>
          <w:p w:rsidR="00EA2CF9" w:rsidRPr="00F05AC6" w:rsidRDefault="00EA2CF9" w:rsidP="00315355">
            <w:pPr>
              <w:pStyle w:val="ConsPlusNormal"/>
              <w:jc w:val="center"/>
            </w:pPr>
            <w:r w:rsidRPr="00F05AC6">
              <w:t>3</w:t>
            </w:r>
          </w:p>
        </w:tc>
        <w:tc>
          <w:tcPr>
            <w:tcW w:w="1020" w:type="dxa"/>
          </w:tcPr>
          <w:p w:rsidR="00EA2CF9" w:rsidRPr="00F05AC6" w:rsidRDefault="00EA2CF9" w:rsidP="00315355">
            <w:pPr>
              <w:pStyle w:val="ConsPlusNormal"/>
              <w:jc w:val="center"/>
            </w:pPr>
            <w:r w:rsidRPr="00F05AC6">
              <w:t>4</w:t>
            </w:r>
          </w:p>
        </w:tc>
        <w:tc>
          <w:tcPr>
            <w:tcW w:w="1020" w:type="dxa"/>
          </w:tcPr>
          <w:p w:rsidR="00EA2CF9" w:rsidRPr="00F05AC6" w:rsidRDefault="00EA2CF9" w:rsidP="00315355">
            <w:pPr>
              <w:pStyle w:val="ConsPlusNormal"/>
              <w:jc w:val="center"/>
            </w:pPr>
            <w:r w:rsidRPr="00F05AC6">
              <w:t>5</w:t>
            </w:r>
          </w:p>
        </w:tc>
        <w:tc>
          <w:tcPr>
            <w:tcW w:w="1020" w:type="dxa"/>
          </w:tcPr>
          <w:p w:rsidR="00EA2CF9" w:rsidRPr="00F05AC6" w:rsidRDefault="00EA2CF9" w:rsidP="00315355">
            <w:pPr>
              <w:pStyle w:val="ConsPlusNormal"/>
              <w:jc w:val="center"/>
            </w:pPr>
            <w:r w:rsidRPr="00F05AC6">
              <w:t>6</w:t>
            </w:r>
          </w:p>
        </w:tc>
        <w:tc>
          <w:tcPr>
            <w:tcW w:w="1080" w:type="dxa"/>
          </w:tcPr>
          <w:p w:rsidR="00EA2CF9" w:rsidRPr="00F05AC6" w:rsidRDefault="00EA2CF9" w:rsidP="00315355">
            <w:pPr>
              <w:pStyle w:val="ConsPlusNormal"/>
              <w:jc w:val="center"/>
            </w:pPr>
            <w:r w:rsidRPr="00F05AC6">
              <w:t>7</w:t>
            </w:r>
          </w:p>
        </w:tc>
        <w:tc>
          <w:tcPr>
            <w:tcW w:w="737" w:type="dxa"/>
          </w:tcPr>
          <w:p w:rsidR="00EA2CF9" w:rsidRPr="00F05AC6" w:rsidRDefault="00EA2CF9" w:rsidP="00315355">
            <w:pPr>
              <w:pStyle w:val="ConsPlusNormal"/>
              <w:jc w:val="center"/>
            </w:pPr>
            <w:r w:rsidRPr="00F05AC6">
              <w:t>8</w:t>
            </w:r>
          </w:p>
        </w:tc>
        <w:tc>
          <w:tcPr>
            <w:tcW w:w="567" w:type="dxa"/>
          </w:tcPr>
          <w:p w:rsidR="00EA2CF9" w:rsidRPr="00F05AC6" w:rsidRDefault="00EA2CF9" w:rsidP="00315355">
            <w:pPr>
              <w:pStyle w:val="ConsPlusNormal"/>
              <w:jc w:val="center"/>
            </w:pPr>
            <w:r w:rsidRPr="00F05AC6">
              <w:t>9</w:t>
            </w:r>
          </w:p>
        </w:tc>
        <w:tc>
          <w:tcPr>
            <w:tcW w:w="1020" w:type="dxa"/>
          </w:tcPr>
          <w:p w:rsidR="00EA2CF9" w:rsidRPr="00F05AC6" w:rsidRDefault="00EA2CF9" w:rsidP="00315355">
            <w:pPr>
              <w:pStyle w:val="ConsPlusNormal"/>
              <w:jc w:val="center"/>
            </w:pPr>
            <w:r w:rsidRPr="00F05AC6">
              <w:t>10</w:t>
            </w:r>
          </w:p>
        </w:tc>
        <w:tc>
          <w:tcPr>
            <w:tcW w:w="964" w:type="dxa"/>
          </w:tcPr>
          <w:p w:rsidR="00EA2CF9" w:rsidRPr="00F05AC6" w:rsidRDefault="00EA2CF9" w:rsidP="00315355">
            <w:pPr>
              <w:pStyle w:val="ConsPlusNormal"/>
              <w:jc w:val="center"/>
            </w:pPr>
            <w:r w:rsidRPr="00F05AC6">
              <w:t>11</w:t>
            </w:r>
          </w:p>
        </w:tc>
        <w:tc>
          <w:tcPr>
            <w:tcW w:w="990" w:type="dxa"/>
          </w:tcPr>
          <w:p w:rsidR="00EA2CF9" w:rsidRPr="00F05AC6" w:rsidRDefault="00EA2CF9" w:rsidP="00315355">
            <w:pPr>
              <w:pStyle w:val="ConsPlusNormal"/>
              <w:jc w:val="center"/>
            </w:pPr>
            <w:r w:rsidRPr="00F05AC6">
              <w:t>12</w:t>
            </w:r>
          </w:p>
        </w:tc>
        <w:tc>
          <w:tcPr>
            <w:tcW w:w="907" w:type="dxa"/>
          </w:tcPr>
          <w:p w:rsidR="00EA2CF9" w:rsidRPr="00F05AC6" w:rsidRDefault="00EA2CF9" w:rsidP="00315355">
            <w:pPr>
              <w:pStyle w:val="ConsPlusNormal"/>
              <w:jc w:val="center"/>
            </w:pPr>
            <w:r w:rsidRPr="00F05AC6">
              <w:t>13</w:t>
            </w:r>
          </w:p>
        </w:tc>
        <w:tc>
          <w:tcPr>
            <w:tcW w:w="1247" w:type="dxa"/>
          </w:tcPr>
          <w:p w:rsidR="00EA2CF9" w:rsidRPr="00F05AC6" w:rsidRDefault="00EA2CF9" w:rsidP="00315355">
            <w:pPr>
              <w:pStyle w:val="ConsPlusNormal"/>
              <w:jc w:val="center"/>
            </w:pPr>
            <w:r w:rsidRPr="00F05AC6">
              <w:t>14</w:t>
            </w:r>
          </w:p>
        </w:tc>
      </w:tr>
      <w:tr w:rsidR="00EA2CF9" w:rsidRPr="00F05AC6" w:rsidTr="00315355">
        <w:tc>
          <w:tcPr>
            <w:tcW w:w="964"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80" w:type="dxa"/>
          </w:tcPr>
          <w:p w:rsidR="00EA2CF9" w:rsidRPr="00F05AC6" w:rsidRDefault="00EA2CF9" w:rsidP="00315355">
            <w:pPr>
              <w:pStyle w:val="ConsPlusNormal"/>
            </w:pPr>
          </w:p>
        </w:tc>
        <w:tc>
          <w:tcPr>
            <w:tcW w:w="737" w:type="dxa"/>
          </w:tcPr>
          <w:p w:rsidR="00EA2CF9" w:rsidRPr="00F05AC6" w:rsidRDefault="00EA2CF9" w:rsidP="00315355">
            <w:pPr>
              <w:pStyle w:val="ConsPlusNormal"/>
            </w:pPr>
          </w:p>
        </w:tc>
        <w:tc>
          <w:tcPr>
            <w:tcW w:w="567"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964" w:type="dxa"/>
          </w:tcPr>
          <w:p w:rsidR="00EA2CF9" w:rsidRPr="00F05AC6" w:rsidRDefault="00EA2CF9" w:rsidP="00315355">
            <w:pPr>
              <w:pStyle w:val="ConsPlusNormal"/>
            </w:pPr>
          </w:p>
        </w:tc>
        <w:tc>
          <w:tcPr>
            <w:tcW w:w="990" w:type="dxa"/>
          </w:tcPr>
          <w:p w:rsidR="00EA2CF9" w:rsidRPr="00F05AC6" w:rsidRDefault="00EA2CF9" w:rsidP="00315355">
            <w:pPr>
              <w:pStyle w:val="ConsPlusNormal"/>
            </w:pPr>
          </w:p>
        </w:tc>
        <w:tc>
          <w:tcPr>
            <w:tcW w:w="907" w:type="dxa"/>
          </w:tcPr>
          <w:p w:rsidR="00EA2CF9" w:rsidRPr="00F05AC6" w:rsidRDefault="00EA2CF9" w:rsidP="00315355">
            <w:pPr>
              <w:pStyle w:val="ConsPlusNormal"/>
            </w:pPr>
          </w:p>
        </w:tc>
        <w:tc>
          <w:tcPr>
            <w:tcW w:w="1247" w:type="dxa"/>
          </w:tcPr>
          <w:p w:rsidR="00EA2CF9" w:rsidRPr="00F05AC6" w:rsidRDefault="00EA2CF9" w:rsidP="00315355">
            <w:pPr>
              <w:pStyle w:val="ConsPlusNormal"/>
            </w:pPr>
          </w:p>
        </w:tc>
      </w:tr>
      <w:tr w:rsidR="00EA2CF9" w:rsidRPr="00F05AC6" w:rsidTr="00315355">
        <w:tc>
          <w:tcPr>
            <w:tcW w:w="964"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80" w:type="dxa"/>
          </w:tcPr>
          <w:p w:rsidR="00EA2CF9" w:rsidRPr="00F05AC6" w:rsidRDefault="00EA2CF9" w:rsidP="00315355">
            <w:pPr>
              <w:pStyle w:val="ConsPlusNormal"/>
            </w:pPr>
          </w:p>
        </w:tc>
        <w:tc>
          <w:tcPr>
            <w:tcW w:w="737" w:type="dxa"/>
          </w:tcPr>
          <w:p w:rsidR="00EA2CF9" w:rsidRPr="00F05AC6" w:rsidRDefault="00EA2CF9" w:rsidP="00315355">
            <w:pPr>
              <w:pStyle w:val="ConsPlusNormal"/>
            </w:pPr>
          </w:p>
        </w:tc>
        <w:tc>
          <w:tcPr>
            <w:tcW w:w="567"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964" w:type="dxa"/>
          </w:tcPr>
          <w:p w:rsidR="00EA2CF9" w:rsidRPr="00F05AC6" w:rsidRDefault="00EA2CF9" w:rsidP="00315355">
            <w:pPr>
              <w:pStyle w:val="ConsPlusNormal"/>
            </w:pPr>
          </w:p>
        </w:tc>
        <w:tc>
          <w:tcPr>
            <w:tcW w:w="990" w:type="dxa"/>
          </w:tcPr>
          <w:p w:rsidR="00EA2CF9" w:rsidRPr="00F05AC6" w:rsidRDefault="00EA2CF9" w:rsidP="00315355">
            <w:pPr>
              <w:pStyle w:val="ConsPlusNormal"/>
            </w:pPr>
          </w:p>
        </w:tc>
        <w:tc>
          <w:tcPr>
            <w:tcW w:w="907" w:type="dxa"/>
          </w:tcPr>
          <w:p w:rsidR="00EA2CF9" w:rsidRPr="00F05AC6" w:rsidRDefault="00EA2CF9" w:rsidP="00315355">
            <w:pPr>
              <w:pStyle w:val="ConsPlusNormal"/>
            </w:pPr>
          </w:p>
        </w:tc>
        <w:tc>
          <w:tcPr>
            <w:tcW w:w="1247" w:type="dxa"/>
          </w:tcPr>
          <w:p w:rsidR="00EA2CF9" w:rsidRPr="00F05AC6" w:rsidRDefault="00EA2CF9" w:rsidP="00315355">
            <w:pPr>
              <w:pStyle w:val="ConsPlusNormal"/>
            </w:pPr>
          </w:p>
        </w:tc>
      </w:tr>
      <w:tr w:rsidR="00EA2CF9" w:rsidRPr="00F05AC6" w:rsidTr="00315355">
        <w:tc>
          <w:tcPr>
            <w:tcW w:w="964"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80" w:type="dxa"/>
          </w:tcPr>
          <w:p w:rsidR="00EA2CF9" w:rsidRPr="00F05AC6" w:rsidRDefault="00EA2CF9" w:rsidP="00315355">
            <w:pPr>
              <w:pStyle w:val="ConsPlusNormal"/>
            </w:pPr>
          </w:p>
        </w:tc>
        <w:tc>
          <w:tcPr>
            <w:tcW w:w="737" w:type="dxa"/>
          </w:tcPr>
          <w:p w:rsidR="00EA2CF9" w:rsidRPr="00F05AC6" w:rsidRDefault="00EA2CF9" w:rsidP="00315355">
            <w:pPr>
              <w:pStyle w:val="ConsPlusNormal"/>
            </w:pPr>
          </w:p>
        </w:tc>
        <w:tc>
          <w:tcPr>
            <w:tcW w:w="567"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964" w:type="dxa"/>
          </w:tcPr>
          <w:p w:rsidR="00EA2CF9" w:rsidRPr="00F05AC6" w:rsidRDefault="00EA2CF9" w:rsidP="00315355">
            <w:pPr>
              <w:pStyle w:val="ConsPlusNormal"/>
            </w:pPr>
          </w:p>
        </w:tc>
        <w:tc>
          <w:tcPr>
            <w:tcW w:w="990" w:type="dxa"/>
          </w:tcPr>
          <w:p w:rsidR="00EA2CF9" w:rsidRPr="00F05AC6" w:rsidRDefault="00EA2CF9" w:rsidP="00315355">
            <w:pPr>
              <w:pStyle w:val="ConsPlusNormal"/>
            </w:pPr>
          </w:p>
        </w:tc>
        <w:tc>
          <w:tcPr>
            <w:tcW w:w="907" w:type="dxa"/>
          </w:tcPr>
          <w:p w:rsidR="00EA2CF9" w:rsidRPr="00F05AC6" w:rsidRDefault="00EA2CF9" w:rsidP="00315355">
            <w:pPr>
              <w:pStyle w:val="ConsPlusNormal"/>
            </w:pPr>
          </w:p>
        </w:tc>
        <w:tc>
          <w:tcPr>
            <w:tcW w:w="1247" w:type="dxa"/>
          </w:tcPr>
          <w:p w:rsidR="00EA2CF9" w:rsidRPr="00F05AC6" w:rsidRDefault="00EA2CF9" w:rsidP="00315355">
            <w:pPr>
              <w:pStyle w:val="ConsPlusNormal"/>
            </w:pPr>
          </w:p>
        </w:tc>
      </w:tr>
      <w:tr w:rsidR="00EA2CF9" w:rsidRPr="00F05AC6" w:rsidTr="00315355">
        <w:tc>
          <w:tcPr>
            <w:tcW w:w="964"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1080" w:type="dxa"/>
          </w:tcPr>
          <w:p w:rsidR="00EA2CF9" w:rsidRPr="00F05AC6" w:rsidRDefault="00EA2CF9" w:rsidP="00315355">
            <w:pPr>
              <w:pStyle w:val="ConsPlusNormal"/>
            </w:pPr>
          </w:p>
        </w:tc>
        <w:tc>
          <w:tcPr>
            <w:tcW w:w="737" w:type="dxa"/>
          </w:tcPr>
          <w:p w:rsidR="00EA2CF9" w:rsidRPr="00F05AC6" w:rsidRDefault="00EA2CF9" w:rsidP="00315355">
            <w:pPr>
              <w:pStyle w:val="ConsPlusNormal"/>
            </w:pPr>
          </w:p>
        </w:tc>
        <w:tc>
          <w:tcPr>
            <w:tcW w:w="567" w:type="dxa"/>
          </w:tcPr>
          <w:p w:rsidR="00EA2CF9" w:rsidRPr="00F05AC6" w:rsidRDefault="00EA2CF9" w:rsidP="00315355">
            <w:pPr>
              <w:pStyle w:val="ConsPlusNormal"/>
            </w:pPr>
          </w:p>
        </w:tc>
        <w:tc>
          <w:tcPr>
            <w:tcW w:w="1020" w:type="dxa"/>
          </w:tcPr>
          <w:p w:rsidR="00EA2CF9" w:rsidRPr="00F05AC6" w:rsidRDefault="00EA2CF9" w:rsidP="00315355">
            <w:pPr>
              <w:pStyle w:val="ConsPlusNormal"/>
            </w:pPr>
          </w:p>
        </w:tc>
        <w:tc>
          <w:tcPr>
            <w:tcW w:w="964" w:type="dxa"/>
          </w:tcPr>
          <w:p w:rsidR="00EA2CF9" w:rsidRPr="00F05AC6" w:rsidRDefault="00EA2CF9" w:rsidP="00315355">
            <w:pPr>
              <w:pStyle w:val="ConsPlusNormal"/>
            </w:pPr>
          </w:p>
        </w:tc>
        <w:tc>
          <w:tcPr>
            <w:tcW w:w="990" w:type="dxa"/>
          </w:tcPr>
          <w:p w:rsidR="00EA2CF9" w:rsidRPr="00F05AC6" w:rsidRDefault="00EA2CF9" w:rsidP="00315355">
            <w:pPr>
              <w:pStyle w:val="ConsPlusNormal"/>
            </w:pPr>
          </w:p>
        </w:tc>
        <w:tc>
          <w:tcPr>
            <w:tcW w:w="907" w:type="dxa"/>
          </w:tcPr>
          <w:p w:rsidR="00EA2CF9" w:rsidRPr="00F05AC6" w:rsidRDefault="00EA2CF9" w:rsidP="00315355">
            <w:pPr>
              <w:pStyle w:val="ConsPlusNormal"/>
            </w:pPr>
          </w:p>
        </w:tc>
        <w:tc>
          <w:tcPr>
            <w:tcW w:w="1247" w:type="dxa"/>
          </w:tcPr>
          <w:p w:rsidR="00EA2CF9" w:rsidRPr="00F05AC6" w:rsidRDefault="00EA2CF9" w:rsidP="00315355">
            <w:pPr>
              <w:pStyle w:val="ConsPlusNormal"/>
            </w:pPr>
          </w:p>
        </w:tc>
      </w:tr>
    </w:tbl>
    <w:p w:rsidR="00EA2CF9" w:rsidRPr="00F05AC6" w:rsidRDefault="00EA2CF9" w:rsidP="00EA2CF9">
      <w:pPr>
        <w:pStyle w:val="ConsPlusNormal"/>
      </w:pPr>
    </w:p>
    <w:p w:rsidR="00EA2CF9" w:rsidRPr="00F05AC6" w:rsidRDefault="00EA2CF9" w:rsidP="00EA2CF9">
      <w:pPr>
        <w:pStyle w:val="ConsPlusNormal"/>
        <w:jc w:val="both"/>
      </w:pPr>
      <w:bookmarkStart w:id="19" w:name="P1399"/>
      <w:bookmarkEnd w:id="19"/>
      <w:r w:rsidRPr="00F05AC6">
        <w:t>1.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A2CF9" w:rsidRPr="00F05AC6" w:rsidRDefault="00EA2CF9" w:rsidP="00EA2CF9">
      <w:pPr>
        <w:pStyle w:val="ConsPlusNormal"/>
        <w:jc w:val="both"/>
      </w:pPr>
      <w:bookmarkStart w:id="20" w:name="P1400"/>
      <w:bookmarkEnd w:id="20"/>
      <w:r w:rsidRPr="00F05AC6">
        <w:t>2.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Default="00EA2CF9" w:rsidP="00EA2CF9">
      <w:pPr>
        <w:pStyle w:val="ConsPlusNormal"/>
        <w:jc w:val="right"/>
      </w:pPr>
    </w:p>
    <w:p w:rsidR="00EA2CF9" w:rsidRDefault="00EA2CF9" w:rsidP="00EA2CF9">
      <w:pPr>
        <w:pStyle w:val="ConsPlusNormal"/>
        <w:jc w:val="right"/>
      </w:pPr>
    </w:p>
    <w:p w:rsidR="00EA2CF9" w:rsidRDefault="00EA2CF9" w:rsidP="00EA2CF9">
      <w:pPr>
        <w:pStyle w:val="ConsPlusNormal"/>
        <w:jc w:val="right"/>
      </w:pPr>
    </w:p>
    <w:p w:rsidR="00EA2CF9" w:rsidRDefault="00EA2CF9" w:rsidP="00EA2CF9">
      <w:pPr>
        <w:pStyle w:val="ConsPlusNormal"/>
        <w:jc w:val="right"/>
      </w:pPr>
    </w:p>
    <w:p w:rsidR="00EA2CF9"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p>
    <w:p w:rsidR="00EA2CF9" w:rsidRPr="00F05AC6" w:rsidRDefault="00EA2CF9" w:rsidP="00EA2CF9">
      <w:pPr>
        <w:pStyle w:val="ConsPlusNormal"/>
        <w:jc w:val="right"/>
      </w:pPr>
      <w:r w:rsidRPr="00F05AC6">
        <w:lastRenderedPageBreak/>
        <w:t>Приложение N 4</w:t>
      </w:r>
    </w:p>
    <w:p w:rsidR="00EA2CF9" w:rsidRPr="00F05AC6" w:rsidRDefault="00EA2CF9" w:rsidP="00EA2CF9">
      <w:pPr>
        <w:pStyle w:val="ConsPlusNormal"/>
        <w:jc w:val="right"/>
      </w:pPr>
      <w:r w:rsidRPr="00F05AC6">
        <w:t>к Порядку формирования</w:t>
      </w:r>
    </w:p>
    <w:p w:rsidR="00EA2CF9" w:rsidRPr="00F05AC6" w:rsidRDefault="00EA2CF9" w:rsidP="00EA2CF9">
      <w:pPr>
        <w:pStyle w:val="ConsPlusNormal"/>
        <w:jc w:val="right"/>
      </w:pPr>
      <w:r w:rsidRPr="00F05AC6">
        <w:t>муниципального задания в отношении</w:t>
      </w:r>
    </w:p>
    <w:p w:rsidR="00EA2CF9" w:rsidRPr="00F05AC6" w:rsidRDefault="00EA2CF9" w:rsidP="00EA2CF9">
      <w:pPr>
        <w:pStyle w:val="ConsPlusNormal"/>
        <w:jc w:val="right"/>
      </w:pPr>
      <w:r w:rsidRPr="00F05AC6">
        <w:t>муниципальных учреждений</w:t>
      </w:r>
    </w:p>
    <w:p w:rsidR="00EA2CF9" w:rsidRPr="00F05AC6" w:rsidRDefault="00EA2CF9" w:rsidP="00EA2CF9">
      <w:pPr>
        <w:pStyle w:val="ConsPlusNormal"/>
        <w:jc w:val="right"/>
      </w:pPr>
      <w:r w:rsidRPr="00F05AC6">
        <w:t>городского округа ЗАТО Свободный и</w:t>
      </w:r>
    </w:p>
    <w:p w:rsidR="00EA2CF9" w:rsidRPr="00F05AC6" w:rsidRDefault="00EA2CF9" w:rsidP="00EA2CF9">
      <w:pPr>
        <w:pStyle w:val="ConsPlusNormal"/>
        <w:jc w:val="right"/>
      </w:pPr>
      <w:r w:rsidRPr="00F05AC6">
        <w:t>финансового обеспечения выполнения</w:t>
      </w:r>
    </w:p>
    <w:p w:rsidR="00EA2CF9" w:rsidRPr="00F05AC6" w:rsidRDefault="00EA2CF9" w:rsidP="00EA2CF9">
      <w:pPr>
        <w:pStyle w:val="ConsPlusNormal"/>
        <w:jc w:val="right"/>
      </w:pPr>
      <w:r w:rsidRPr="00F05AC6">
        <w:t>муниципального задания</w:t>
      </w:r>
    </w:p>
    <w:p w:rsidR="00EA2CF9" w:rsidRPr="00F05AC6" w:rsidRDefault="00EA2CF9" w:rsidP="00EA2CF9">
      <w:pPr>
        <w:pStyle w:val="ConsPlusNormal"/>
      </w:pPr>
    </w:p>
    <w:p w:rsidR="00EA2CF9" w:rsidRPr="00F05AC6" w:rsidRDefault="00EA2CF9" w:rsidP="00EA2CF9">
      <w:pPr>
        <w:pStyle w:val="ConsPlusNormal"/>
        <w:jc w:val="center"/>
      </w:pPr>
      <w:bookmarkStart w:id="21" w:name="P1414"/>
      <w:bookmarkEnd w:id="21"/>
      <w:r w:rsidRPr="00F05AC6">
        <w:t>ОТЧЕТ</w:t>
      </w:r>
    </w:p>
    <w:p w:rsidR="00EA2CF9" w:rsidRPr="00F05AC6" w:rsidRDefault="00EA2CF9" w:rsidP="00EA2CF9">
      <w:pPr>
        <w:pStyle w:val="ConsPlusNormal"/>
        <w:jc w:val="center"/>
      </w:pPr>
      <w:r w:rsidRPr="00F05AC6">
        <w:t>О ВЫПОЛНЕНИИ МУНИЦИПАЛЬНОГО ЗАДАНИЯ ПО ОКАЗАНИЮ</w:t>
      </w:r>
    </w:p>
    <w:p w:rsidR="00EA2CF9" w:rsidRPr="00F05AC6" w:rsidRDefault="00EA2CF9" w:rsidP="00EA2CF9">
      <w:pPr>
        <w:pStyle w:val="ConsPlusNormal"/>
        <w:jc w:val="center"/>
      </w:pPr>
      <w:r w:rsidRPr="00F05AC6">
        <w:t>МУНИЦИПАЛЬНЫХ УСЛУГ (ВЫПОЛНЕНИЮ РАБОТ)</w:t>
      </w:r>
    </w:p>
    <w:p w:rsidR="00EA2CF9" w:rsidRPr="00F05AC6" w:rsidRDefault="00EA2CF9" w:rsidP="00EA2CF9">
      <w:pPr>
        <w:pStyle w:val="ConsPlusNormal"/>
        <w:jc w:val="center"/>
      </w:pPr>
      <w:r w:rsidRPr="00F05AC6">
        <w:t>ЗА ____ ГОД</w:t>
      </w:r>
    </w:p>
    <w:p w:rsidR="00EA2CF9" w:rsidRPr="00F05AC6" w:rsidRDefault="00EA2CF9" w:rsidP="00EA2CF9">
      <w:pPr>
        <w:pStyle w:val="ConsPlusNormal"/>
        <w:jc w:val="center"/>
      </w:pPr>
      <w:r w:rsidRPr="00F05AC6">
        <w:t>___________________________________________________________</w:t>
      </w:r>
    </w:p>
    <w:p w:rsidR="00EA2CF9" w:rsidRPr="00F05AC6" w:rsidRDefault="00EA2CF9" w:rsidP="00EA2CF9">
      <w:pPr>
        <w:pStyle w:val="ConsPlusNormal"/>
        <w:ind w:left="3540" w:firstLine="708"/>
      </w:pPr>
      <w:r w:rsidRPr="00F05AC6">
        <w:t>(наименование главного распорядителя средств</w:t>
      </w:r>
    </w:p>
    <w:p w:rsidR="00EA2CF9" w:rsidRPr="00F05AC6" w:rsidRDefault="00EA2CF9" w:rsidP="00EA2CF9">
      <w:pPr>
        <w:pStyle w:val="ConsPlusNormal"/>
        <w:jc w:val="center"/>
        <w:rPr>
          <w:sz w:val="20"/>
        </w:rPr>
      </w:pPr>
      <w:r w:rsidRPr="00F05AC6">
        <w:t>местного бюджета)</w:t>
      </w:r>
    </w:p>
    <w:p w:rsidR="00EA2CF9" w:rsidRPr="00F05AC6" w:rsidRDefault="00EA2CF9" w:rsidP="00EA2CF9">
      <w:pPr>
        <w:pStyle w:val="ConsPlusNormal"/>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020"/>
        <w:gridCol w:w="907"/>
        <w:gridCol w:w="907"/>
        <w:gridCol w:w="2608"/>
        <w:gridCol w:w="2268"/>
        <w:gridCol w:w="2665"/>
        <w:gridCol w:w="2268"/>
        <w:gridCol w:w="2551"/>
        <w:gridCol w:w="1644"/>
        <w:gridCol w:w="1134"/>
        <w:gridCol w:w="1134"/>
      </w:tblGrid>
      <w:tr w:rsidR="00EA2CF9" w:rsidRPr="00F05AC6" w:rsidTr="00315355">
        <w:tc>
          <w:tcPr>
            <w:tcW w:w="567" w:type="dxa"/>
            <w:vMerge w:val="restart"/>
          </w:tcPr>
          <w:p w:rsidR="00EA2CF9" w:rsidRPr="00F05AC6" w:rsidRDefault="00EA2CF9" w:rsidP="00315355">
            <w:pPr>
              <w:pStyle w:val="ConsPlusNormal"/>
              <w:jc w:val="center"/>
              <w:rPr>
                <w:sz w:val="20"/>
              </w:rPr>
            </w:pPr>
            <w:r w:rsidRPr="00F05AC6">
              <w:rPr>
                <w:sz w:val="20"/>
              </w:rPr>
              <w:t>N п/п</w:t>
            </w:r>
          </w:p>
        </w:tc>
        <w:tc>
          <w:tcPr>
            <w:tcW w:w="1814" w:type="dxa"/>
            <w:vMerge w:val="restart"/>
          </w:tcPr>
          <w:p w:rsidR="00EA2CF9" w:rsidRPr="00F05AC6" w:rsidRDefault="00EA2CF9" w:rsidP="00315355">
            <w:pPr>
              <w:pStyle w:val="ConsPlusNormal"/>
              <w:jc w:val="center"/>
              <w:rPr>
                <w:sz w:val="20"/>
              </w:rPr>
            </w:pPr>
            <w:r w:rsidRPr="00F05AC6">
              <w:rPr>
                <w:sz w:val="20"/>
              </w:rPr>
              <w:t>Наименование муниципальной услуги (работы)</w:t>
            </w:r>
          </w:p>
        </w:tc>
        <w:tc>
          <w:tcPr>
            <w:tcW w:w="1020" w:type="dxa"/>
            <w:vMerge w:val="restart"/>
          </w:tcPr>
          <w:p w:rsidR="00EA2CF9" w:rsidRPr="00F05AC6" w:rsidRDefault="00EA2CF9" w:rsidP="00315355">
            <w:pPr>
              <w:pStyle w:val="ConsPlusNormal"/>
              <w:jc w:val="center"/>
              <w:rPr>
                <w:sz w:val="20"/>
              </w:rPr>
            </w:pPr>
            <w:r w:rsidRPr="00F05AC6">
              <w:rPr>
                <w:sz w:val="20"/>
              </w:rPr>
              <w:t>Единица измерения</w:t>
            </w:r>
          </w:p>
        </w:tc>
        <w:tc>
          <w:tcPr>
            <w:tcW w:w="1814" w:type="dxa"/>
            <w:gridSpan w:val="2"/>
          </w:tcPr>
          <w:p w:rsidR="00EA2CF9" w:rsidRPr="00F05AC6" w:rsidRDefault="00EA2CF9" w:rsidP="00315355">
            <w:pPr>
              <w:pStyle w:val="ConsPlusNormal"/>
              <w:jc w:val="center"/>
              <w:rPr>
                <w:sz w:val="20"/>
              </w:rPr>
            </w:pPr>
            <w:r w:rsidRPr="00F05AC6">
              <w:rPr>
                <w:sz w:val="20"/>
              </w:rPr>
              <w:t>Количество единиц оказания муниципальной услуги (выполнения работы), единиц</w:t>
            </w:r>
          </w:p>
        </w:tc>
        <w:tc>
          <w:tcPr>
            <w:tcW w:w="2608" w:type="dxa"/>
            <w:vMerge w:val="restart"/>
          </w:tcPr>
          <w:p w:rsidR="00EA2CF9" w:rsidRPr="00F05AC6" w:rsidRDefault="00EA2CF9" w:rsidP="00315355">
            <w:pPr>
              <w:pStyle w:val="ConsPlusNormal"/>
              <w:jc w:val="center"/>
              <w:rPr>
                <w:sz w:val="20"/>
              </w:rPr>
            </w:pPr>
            <w:bookmarkStart w:id="22" w:name="P1428"/>
            <w:bookmarkEnd w:id="22"/>
            <w:r w:rsidRPr="00F05AC6">
              <w:rPr>
                <w:sz w:val="20"/>
              </w:rPr>
              <w:t>Норматив затрат на оказание единицы муниципальной услуги (стоимость выполнения единицы работы), определенный на отчетный год, рублей (в том числе общехозяйственные нужды)</w:t>
            </w:r>
          </w:p>
        </w:tc>
        <w:tc>
          <w:tcPr>
            <w:tcW w:w="2268" w:type="dxa"/>
            <w:vMerge w:val="restart"/>
          </w:tcPr>
          <w:p w:rsidR="00EA2CF9" w:rsidRPr="00F05AC6" w:rsidRDefault="00EA2CF9" w:rsidP="00315355">
            <w:pPr>
              <w:pStyle w:val="ConsPlusNormal"/>
              <w:jc w:val="center"/>
              <w:rPr>
                <w:sz w:val="20"/>
              </w:rPr>
            </w:pPr>
            <w:bookmarkStart w:id="23" w:name="P1429"/>
            <w:bookmarkEnd w:id="23"/>
            <w:r w:rsidRPr="00F05AC6">
              <w:rPr>
                <w:sz w:val="20"/>
              </w:rPr>
              <w:t>Фактические затраты на оказание единицы муниципальной услуги (выполнение работы), в отчетном году (в том числе общехозяйственные нужды), рублей</w:t>
            </w:r>
          </w:p>
        </w:tc>
        <w:tc>
          <w:tcPr>
            <w:tcW w:w="2665" w:type="dxa"/>
            <w:vMerge w:val="restart"/>
          </w:tcPr>
          <w:p w:rsidR="00EA2CF9" w:rsidRPr="00F05AC6" w:rsidRDefault="00EA2CF9" w:rsidP="00315355">
            <w:pPr>
              <w:pStyle w:val="ConsPlusNormal"/>
              <w:jc w:val="center"/>
              <w:rPr>
                <w:sz w:val="20"/>
              </w:rPr>
            </w:pPr>
            <w:bookmarkStart w:id="24" w:name="P1430"/>
            <w:bookmarkEnd w:id="24"/>
            <w:r w:rsidRPr="00F05AC6">
              <w:rPr>
                <w:sz w:val="20"/>
              </w:rPr>
              <w:t>Нормативные затраты на оказание муниципальных услуг (выполнение работ), определенные на отчетный год (в том числе общехозяйственные нужды), тыс. рублей (</w:t>
            </w:r>
            <w:hyperlink w:anchor="P1435" w:history="1">
              <w:r w:rsidRPr="00F05AC6">
                <w:rPr>
                  <w:sz w:val="20"/>
                </w:rPr>
                <w:t>гр. 4</w:t>
              </w:r>
            </w:hyperlink>
            <w:r w:rsidRPr="00F05AC6">
              <w:rPr>
                <w:sz w:val="20"/>
              </w:rPr>
              <w:t xml:space="preserve"> x </w:t>
            </w:r>
            <w:hyperlink w:anchor="P1428" w:history="1">
              <w:r w:rsidRPr="00F05AC6">
                <w:rPr>
                  <w:sz w:val="20"/>
                </w:rPr>
                <w:t>гр. 6</w:t>
              </w:r>
            </w:hyperlink>
            <w:r w:rsidRPr="00F05AC6">
              <w:rPr>
                <w:sz w:val="20"/>
              </w:rPr>
              <w:t xml:space="preserve">) </w:t>
            </w:r>
            <w:hyperlink w:anchor="P1624" w:history="1">
              <w:r w:rsidRPr="00F05AC6">
                <w:rPr>
                  <w:sz w:val="20"/>
                </w:rPr>
                <w:t>&lt;*&gt;</w:t>
              </w:r>
            </w:hyperlink>
          </w:p>
        </w:tc>
        <w:tc>
          <w:tcPr>
            <w:tcW w:w="2268" w:type="dxa"/>
            <w:vMerge w:val="restart"/>
          </w:tcPr>
          <w:p w:rsidR="00EA2CF9" w:rsidRPr="00F05AC6" w:rsidRDefault="00EA2CF9" w:rsidP="00315355">
            <w:pPr>
              <w:pStyle w:val="ConsPlusNormal"/>
              <w:jc w:val="center"/>
              <w:rPr>
                <w:sz w:val="20"/>
              </w:rPr>
            </w:pPr>
            <w:bookmarkStart w:id="25" w:name="P1431"/>
            <w:bookmarkEnd w:id="25"/>
            <w:r w:rsidRPr="00F05AC6">
              <w:rPr>
                <w:sz w:val="20"/>
              </w:rPr>
              <w:t>Фактические затраты на оказание муниципальных услуг (выполнение работ) в отчетном году (в том числе общехозяйственные нужды), тыс. рублей (</w:t>
            </w:r>
            <w:hyperlink w:anchor="P1436" w:history="1">
              <w:r w:rsidRPr="00F05AC6">
                <w:rPr>
                  <w:sz w:val="20"/>
                </w:rPr>
                <w:t>гр. 5</w:t>
              </w:r>
            </w:hyperlink>
            <w:r w:rsidRPr="00F05AC6">
              <w:rPr>
                <w:sz w:val="20"/>
              </w:rPr>
              <w:t xml:space="preserve"> x </w:t>
            </w:r>
            <w:hyperlink w:anchor="P1429" w:history="1">
              <w:r w:rsidRPr="00F05AC6">
                <w:rPr>
                  <w:sz w:val="20"/>
                </w:rPr>
                <w:t>гр. 7</w:t>
              </w:r>
            </w:hyperlink>
            <w:r w:rsidRPr="00F05AC6">
              <w:rPr>
                <w:sz w:val="20"/>
              </w:rPr>
              <w:t xml:space="preserve">) </w:t>
            </w:r>
            <w:hyperlink w:anchor="P1625" w:history="1">
              <w:r w:rsidRPr="00F05AC6">
                <w:rPr>
                  <w:sz w:val="20"/>
                </w:rPr>
                <w:t>&lt;**&gt;</w:t>
              </w:r>
            </w:hyperlink>
          </w:p>
        </w:tc>
        <w:tc>
          <w:tcPr>
            <w:tcW w:w="2551" w:type="dxa"/>
            <w:vMerge w:val="restart"/>
          </w:tcPr>
          <w:p w:rsidR="00EA2CF9" w:rsidRPr="00F05AC6" w:rsidRDefault="00EA2CF9" w:rsidP="00315355">
            <w:pPr>
              <w:pStyle w:val="ConsPlusNormal"/>
              <w:jc w:val="center"/>
              <w:rPr>
                <w:sz w:val="20"/>
              </w:rPr>
            </w:pPr>
            <w:bookmarkStart w:id="26" w:name="P1432"/>
            <w:bookmarkEnd w:id="26"/>
            <w:r w:rsidRPr="00F05AC6">
              <w:rPr>
                <w:sz w:val="20"/>
              </w:rPr>
              <w:t>Нормативные затраты на содержание недвижимого имущества и особо ценного движимого имущества учреждения, определенные на отчетный год, тыс. рублей</w:t>
            </w:r>
          </w:p>
        </w:tc>
        <w:tc>
          <w:tcPr>
            <w:tcW w:w="1644" w:type="dxa"/>
            <w:vMerge w:val="restart"/>
          </w:tcPr>
          <w:p w:rsidR="00EA2CF9" w:rsidRPr="00F05AC6" w:rsidRDefault="00EA2CF9" w:rsidP="00315355">
            <w:pPr>
              <w:pStyle w:val="ConsPlusNormal"/>
              <w:jc w:val="center"/>
              <w:rPr>
                <w:sz w:val="20"/>
              </w:rPr>
            </w:pPr>
            <w:bookmarkStart w:id="27" w:name="P1433"/>
            <w:bookmarkEnd w:id="27"/>
            <w:r w:rsidRPr="00F05AC6">
              <w:rPr>
                <w:sz w:val="20"/>
              </w:rPr>
              <w:t>Фактические затраты на содержание имущества учреждения в отчетном году, тыс. рублей</w:t>
            </w:r>
          </w:p>
        </w:tc>
        <w:tc>
          <w:tcPr>
            <w:tcW w:w="2268" w:type="dxa"/>
            <w:gridSpan w:val="2"/>
            <w:vMerge w:val="restart"/>
          </w:tcPr>
          <w:p w:rsidR="00EA2CF9" w:rsidRPr="00F05AC6" w:rsidRDefault="00EA2CF9" w:rsidP="00315355">
            <w:pPr>
              <w:pStyle w:val="ConsPlusNormal"/>
              <w:jc w:val="center"/>
              <w:rPr>
                <w:sz w:val="20"/>
              </w:rPr>
            </w:pPr>
            <w:r w:rsidRPr="00F05AC6">
              <w:rPr>
                <w:sz w:val="20"/>
              </w:rPr>
              <w:t>Объем финансового обеспечения муниципального задания, тыс. рублей</w:t>
            </w:r>
          </w:p>
        </w:tc>
      </w:tr>
      <w:tr w:rsidR="00EA2CF9" w:rsidRPr="00F05AC6" w:rsidTr="00315355">
        <w:trPr>
          <w:trHeight w:val="276"/>
        </w:trPr>
        <w:tc>
          <w:tcPr>
            <w:tcW w:w="567" w:type="dxa"/>
            <w:vMerge/>
          </w:tcPr>
          <w:p w:rsidR="00EA2CF9" w:rsidRPr="00F05AC6" w:rsidRDefault="00EA2CF9" w:rsidP="00315355">
            <w:pPr>
              <w:rPr>
                <w:sz w:val="20"/>
                <w:szCs w:val="20"/>
              </w:rPr>
            </w:pPr>
          </w:p>
        </w:tc>
        <w:tc>
          <w:tcPr>
            <w:tcW w:w="1814" w:type="dxa"/>
            <w:vMerge/>
          </w:tcPr>
          <w:p w:rsidR="00EA2CF9" w:rsidRPr="00F05AC6" w:rsidRDefault="00EA2CF9" w:rsidP="00315355">
            <w:pPr>
              <w:rPr>
                <w:sz w:val="20"/>
                <w:szCs w:val="20"/>
              </w:rPr>
            </w:pPr>
          </w:p>
        </w:tc>
        <w:tc>
          <w:tcPr>
            <w:tcW w:w="1020" w:type="dxa"/>
            <w:vMerge/>
          </w:tcPr>
          <w:p w:rsidR="00EA2CF9" w:rsidRPr="00F05AC6" w:rsidRDefault="00EA2CF9" w:rsidP="00315355">
            <w:pPr>
              <w:rPr>
                <w:sz w:val="20"/>
                <w:szCs w:val="20"/>
              </w:rPr>
            </w:pPr>
          </w:p>
        </w:tc>
        <w:tc>
          <w:tcPr>
            <w:tcW w:w="907" w:type="dxa"/>
            <w:vMerge w:val="restart"/>
          </w:tcPr>
          <w:p w:rsidR="00EA2CF9" w:rsidRPr="00F05AC6" w:rsidRDefault="00EA2CF9" w:rsidP="00315355">
            <w:pPr>
              <w:pStyle w:val="ConsPlusNormal"/>
              <w:jc w:val="center"/>
              <w:rPr>
                <w:sz w:val="20"/>
              </w:rPr>
            </w:pPr>
            <w:bookmarkStart w:id="28" w:name="P1435"/>
            <w:bookmarkEnd w:id="28"/>
            <w:r w:rsidRPr="00F05AC6">
              <w:rPr>
                <w:sz w:val="20"/>
              </w:rPr>
              <w:t>план</w:t>
            </w:r>
          </w:p>
        </w:tc>
        <w:tc>
          <w:tcPr>
            <w:tcW w:w="907" w:type="dxa"/>
            <w:vMerge w:val="restart"/>
          </w:tcPr>
          <w:p w:rsidR="00EA2CF9" w:rsidRPr="00F05AC6" w:rsidRDefault="00EA2CF9" w:rsidP="00315355">
            <w:pPr>
              <w:pStyle w:val="ConsPlusNormal"/>
              <w:jc w:val="center"/>
              <w:rPr>
                <w:sz w:val="20"/>
              </w:rPr>
            </w:pPr>
            <w:bookmarkStart w:id="29" w:name="P1436"/>
            <w:bookmarkEnd w:id="29"/>
            <w:r w:rsidRPr="00F05AC6">
              <w:rPr>
                <w:sz w:val="20"/>
              </w:rPr>
              <w:t>факт</w:t>
            </w:r>
          </w:p>
        </w:tc>
        <w:tc>
          <w:tcPr>
            <w:tcW w:w="2608" w:type="dxa"/>
            <w:vMerge/>
          </w:tcPr>
          <w:p w:rsidR="00EA2CF9" w:rsidRPr="00F05AC6" w:rsidRDefault="00EA2CF9" w:rsidP="00315355">
            <w:pPr>
              <w:rPr>
                <w:sz w:val="20"/>
                <w:szCs w:val="20"/>
              </w:rPr>
            </w:pPr>
          </w:p>
        </w:tc>
        <w:tc>
          <w:tcPr>
            <w:tcW w:w="2268" w:type="dxa"/>
            <w:vMerge/>
          </w:tcPr>
          <w:p w:rsidR="00EA2CF9" w:rsidRPr="00F05AC6" w:rsidRDefault="00EA2CF9" w:rsidP="00315355">
            <w:pPr>
              <w:rPr>
                <w:sz w:val="20"/>
                <w:szCs w:val="20"/>
              </w:rPr>
            </w:pPr>
          </w:p>
        </w:tc>
        <w:tc>
          <w:tcPr>
            <w:tcW w:w="2665" w:type="dxa"/>
            <w:vMerge/>
          </w:tcPr>
          <w:p w:rsidR="00EA2CF9" w:rsidRPr="00F05AC6" w:rsidRDefault="00EA2CF9" w:rsidP="00315355">
            <w:pPr>
              <w:rPr>
                <w:sz w:val="20"/>
                <w:szCs w:val="20"/>
              </w:rPr>
            </w:pPr>
          </w:p>
        </w:tc>
        <w:tc>
          <w:tcPr>
            <w:tcW w:w="2268" w:type="dxa"/>
            <w:vMerge/>
          </w:tcPr>
          <w:p w:rsidR="00EA2CF9" w:rsidRPr="00F05AC6" w:rsidRDefault="00EA2CF9" w:rsidP="00315355">
            <w:pPr>
              <w:rPr>
                <w:sz w:val="20"/>
                <w:szCs w:val="20"/>
              </w:rPr>
            </w:pPr>
          </w:p>
        </w:tc>
        <w:tc>
          <w:tcPr>
            <w:tcW w:w="2551" w:type="dxa"/>
            <w:vMerge/>
          </w:tcPr>
          <w:p w:rsidR="00EA2CF9" w:rsidRPr="00F05AC6" w:rsidRDefault="00EA2CF9" w:rsidP="00315355">
            <w:pPr>
              <w:rPr>
                <w:sz w:val="20"/>
                <w:szCs w:val="20"/>
              </w:rPr>
            </w:pPr>
          </w:p>
        </w:tc>
        <w:tc>
          <w:tcPr>
            <w:tcW w:w="1644" w:type="dxa"/>
            <w:vMerge/>
          </w:tcPr>
          <w:p w:rsidR="00EA2CF9" w:rsidRPr="00F05AC6" w:rsidRDefault="00EA2CF9" w:rsidP="00315355">
            <w:pPr>
              <w:rPr>
                <w:sz w:val="20"/>
                <w:szCs w:val="20"/>
              </w:rPr>
            </w:pPr>
          </w:p>
        </w:tc>
        <w:tc>
          <w:tcPr>
            <w:tcW w:w="2268" w:type="dxa"/>
            <w:gridSpan w:val="2"/>
            <w:vMerge/>
          </w:tcPr>
          <w:p w:rsidR="00EA2CF9" w:rsidRPr="00F05AC6" w:rsidRDefault="00EA2CF9" w:rsidP="00315355">
            <w:pPr>
              <w:rPr>
                <w:sz w:val="20"/>
                <w:szCs w:val="20"/>
              </w:rPr>
            </w:pPr>
          </w:p>
        </w:tc>
      </w:tr>
      <w:tr w:rsidR="00EA2CF9" w:rsidRPr="00F05AC6" w:rsidTr="00315355">
        <w:tc>
          <w:tcPr>
            <w:tcW w:w="567" w:type="dxa"/>
            <w:vMerge/>
          </w:tcPr>
          <w:p w:rsidR="00EA2CF9" w:rsidRPr="00F05AC6" w:rsidRDefault="00EA2CF9" w:rsidP="00315355">
            <w:pPr>
              <w:rPr>
                <w:sz w:val="20"/>
                <w:szCs w:val="20"/>
              </w:rPr>
            </w:pPr>
          </w:p>
        </w:tc>
        <w:tc>
          <w:tcPr>
            <w:tcW w:w="1814" w:type="dxa"/>
            <w:vMerge/>
          </w:tcPr>
          <w:p w:rsidR="00EA2CF9" w:rsidRPr="00F05AC6" w:rsidRDefault="00EA2CF9" w:rsidP="00315355">
            <w:pPr>
              <w:rPr>
                <w:sz w:val="20"/>
                <w:szCs w:val="20"/>
              </w:rPr>
            </w:pPr>
          </w:p>
        </w:tc>
        <w:tc>
          <w:tcPr>
            <w:tcW w:w="1020" w:type="dxa"/>
            <w:vMerge/>
          </w:tcPr>
          <w:p w:rsidR="00EA2CF9" w:rsidRPr="00F05AC6" w:rsidRDefault="00EA2CF9" w:rsidP="00315355">
            <w:pPr>
              <w:rPr>
                <w:sz w:val="20"/>
                <w:szCs w:val="20"/>
              </w:rPr>
            </w:pPr>
          </w:p>
        </w:tc>
        <w:tc>
          <w:tcPr>
            <w:tcW w:w="907" w:type="dxa"/>
            <w:vMerge/>
          </w:tcPr>
          <w:p w:rsidR="00EA2CF9" w:rsidRPr="00F05AC6" w:rsidRDefault="00EA2CF9" w:rsidP="00315355">
            <w:pPr>
              <w:rPr>
                <w:sz w:val="20"/>
                <w:szCs w:val="20"/>
              </w:rPr>
            </w:pPr>
          </w:p>
        </w:tc>
        <w:tc>
          <w:tcPr>
            <w:tcW w:w="907" w:type="dxa"/>
            <w:vMerge/>
          </w:tcPr>
          <w:p w:rsidR="00EA2CF9" w:rsidRPr="00F05AC6" w:rsidRDefault="00EA2CF9" w:rsidP="00315355">
            <w:pPr>
              <w:rPr>
                <w:sz w:val="20"/>
                <w:szCs w:val="20"/>
              </w:rPr>
            </w:pPr>
          </w:p>
        </w:tc>
        <w:tc>
          <w:tcPr>
            <w:tcW w:w="2608" w:type="dxa"/>
            <w:vMerge/>
          </w:tcPr>
          <w:p w:rsidR="00EA2CF9" w:rsidRPr="00F05AC6" w:rsidRDefault="00EA2CF9" w:rsidP="00315355">
            <w:pPr>
              <w:rPr>
                <w:sz w:val="20"/>
                <w:szCs w:val="20"/>
              </w:rPr>
            </w:pPr>
          </w:p>
        </w:tc>
        <w:tc>
          <w:tcPr>
            <w:tcW w:w="2268" w:type="dxa"/>
            <w:vMerge/>
          </w:tcPr>
          <w:p w:rsidR="00EA2CF9" w:rsidRPr="00F05AC6" w:rsidRDefault="00EA2CF9" w:rsidP="00315355">
            <w:pPr>
              <w:rPr>
                <w:sz w:val="20"/>
                <w:szCs w:val="20"/>
              </w:rPr>
            </w:pPr>
          </w:p>
        </w:tc>
        <w:tc>
          <w:tcPr>
            <w:tcW w:w="2665" w:type="dxa"/>
            <w:vMerge/>
          </w:tcPr>
          <w:p w:rsidR="00EA2CF9" w:rsidRPr="00F05AC6" w:rsidRDefault="00EA2CF9" w:rsidP="00315355">
            <w:pPr>
              <w:rPr>
                <w:sz w:val="20"/>
                <w:szCs w:val="20"/>
              </w:rPr>
            </w:pPr>
          </w:p>
        </w:tc>
        <w:tc>
          <w:tcPr>
            <w:tcW w:w="2268" w:type="dxa"/>
            <w:vMerge/>
          </w:tcPr>
          <w:p w:rsidR="00EA2CF9" w:rsidRPr="00F05AC6" w:rsidRDefault="00EA2CF9" w:rsidP="00315355">
            <w:pPr>
              <w:rPr>
                <w:sz w:val="20"/>
                <w:szCs w:val="20"/>
              </w:rPr>
            </w:pPr>
          </w:p>
        </w:tc>
        <w:tc>
          <w:tcPr>
            <w:tcW w:w="2551" w:type="dxa"/>
            <w:vMerge/>
          </w:tcPr>
          <w:p w:rsidR="00EA2CF9" w:rsidRPr="00F05AC6" w:rsidRDefault="00EA2CF9" w:rsidP="00315355">
            <w:pPr>
              <w:rPr>
                <w:sz w:val="20"/>
                <w:szCs w:val="20"/>
              </w:rPr>
            </w:pPr>
          </w:p>
        </w:tc>
        <w:tc>
          <w:tcPr>
            <w:tcW w:w="1644" w:type="dxa"/>
            <w:vMerge/>
          </w:tcPr>
          <w:p w:rsidR="00EA2CF9" w:rsidRPr="00F05AC6" w:rsidRDefault="00EA2CF9" w:rsidP="00315355">
            <w:pPr>
              <w:rPr>
                <w:sz w:val="20"/>
                <w:szCs w:val="20"/>
              </w:rPr>
            </w:pPr>
          </w:p>
        </w:tc>
        <w:tc>
          <w:tcPr>
            <w:tcW w:w="1134" w:type="dxa"/>
          </w:tcPr>
          <w:p w:rsidR="00EA2CF9" w:rsidRPr="00F05AC6" w:rsidRDefault="00EA2CF9" w:rsidP="00315355">
            <w:pPr>
              <w:pStyle w:val="ConsPlusNormal"/>
              <w:jc w:val="center"/>
              <w:rPr>
                <w:sz w:val="20"/>
              </w:rPr>
            </w:pPr>
            <w:r w:rsidRPr="00F05AC6">
              <w:rPr>
                <w:sz w:val="20"/>
              </w:rPr>
              <w:t>план (</w:t>
            </w:r>
            <w:hyperlink w:anchor="P1430" w:history="1">
              <w:r w:rsidRPr="00F05AC6">
                <w:rPr>
                  <w:sz w:val="20"/>
                </w:rPr>
                <w:t>гр. 8</w:t>
              </w:r>
            </w:hyperlink>
            <w:r w:rsidRPr="00F05AC6">
              <w:rPr>
                <w:sz w:val="20"/>
              </w:rPr>
              <w:t xml:space="preserve"> + </w:t>
            </w:r>
            <w:hyperlink w:anchor="P1432" w:history="1">
              <w:r w:rsidRPr="00F05AC6">
                <w:rPr>
                  <w:sz w:val="20"/>
                </w:rPr>
                <w:t>гр. 10</w:t>
              </w:r>
            </w:hyperlink>
            <w:r w:rsidRPr="00F05AC6">
              <w:rPr>
                <w:sz w:val="20"/>
              </w:rPr>
              <w:t>)</w:t>
            </w:r>
          </w:p>
        </w:tc>
        <w:tc>
          <w:tcPr>
            <w:tcW w:w="1134" w:type="dxa"/>
          </w:tcPr>
          <w:p w:rsidR="00EA2CF9" w:rsidRPr="00F05AC6" w:rsidRDefault="00EA2CF9" w:rsidP="00315355">
            <w:pPr>
              <w:pStyle w:val="ConsPlusNormal"/>
              <w:jc w:val="center"/>
              <w:rPr>
                <w:sz w:val="20"/>
              </w:rPr>
            </w:pPr>
            <w:r w:rsidRPr="00F05AC6">
              <w:rPr>
                <w:sz w:val="20"/>
              </w:rPr>
              <w:t>факт (</w:t>
            </w:r>
            <w:hyperlink w:anchor="P1431" w:history="1">
              <w:r w:rsidRPr="00F05AC6">
                <w:rPr>
                  <w:sz w:val="20"/>
                </w:rPr>
                <w:t>гр. 9</w:t>
              </w:r>
            </w:hyperlink>
            <w:r w:rsidRPr="00F05AC6">
              <w:rPr>
                <w:sz w:val="20"/>
              </w:rPr>
              <w:t xml:space="preserve"> + </w:t>
            </w:r>
            <w:hyperlink w:anchor="P1433" w:history="1">
              <w:r w:rsidRPr="00F05AC6">
                <w:rPr>
                  <w:sz w:val="20"/>
                </w:rPr>
                <w:t>гр. 11</w:t>
              </w:r>
            </w:hyperlink>
            <w:r w:rsidRPr="00F05AC6">
              <w:rPr>
                <w:sz w:val="20"/>
              </w:rPr>
              <w:t>)</w:t>
            </w:r>
          </w:p>
        </w:tc>
      </w:tr>
      <w:tr w:rsidR="00EA2CF9" w:rsidRPr="00F05AC6" w:rsidTr="00315355">
        <w:tc>
          <w:tcPr>
            <w:tcW w:w="567" w:type="dxa"/>
          </w:tcPr>
          <w:p w:rsidR="00EA2CF9" w:rsidRPr="00F05AC6" w:rsidRDefault="00EA2CF9" w:rsidP="00315355">
            <w:pPr>
              <w:pStyle w:val="ConsPlusNormal"/>
              <w:jc w:val="center"/>
              <w:rPr>
                <w:sz w:val="20"/>
              </w:rPr>
            </w:pPr>
            <w:r w:rsidRPr="00F05AC6">
              <w:rPr>
                <w:sz w:val="20"/>
              </w:rPr>
              <w:t>1</w:t>
            </w:r>
          </w:p>
        </w:tc>
        <w:tc>
          <w:tcPr>
            <w:tcW w:w="1814" w:type="dxa"/>
          </w:tcPr>
          <w:p w:rsidR="00EA2CF9" w:rsidRPr="00F05AC6" w:rsidRDefault="00EA2CF9" w:rsidP="00315355">
            <w:pPr>
              <w:pStyle w:val="ConsPlusNormal"/>
              <w:jc w:val="center"/>
              <w:rPr>
                <w:sz w:val="20"/>
              </w:rPr>
            </w:pPr>
            <w:r w:rsidRPr="00F05AC6">
              <w:rPr>
                <w:sz w:val="20"/>
              </w:rPr>
              <w:t>2</w:t>
            </w:r>
          </w:p>
        </w:tc>
        <w:tc>
          <w:tcPr>
            <w:tcW w:w="1020" w:type="dxa"/>
          </w:tcPr>
          <w:p w:rsidR="00EA2CF9" w:rsidRPr="00F05AC6" w:rsidRDefault="00EA2CF9" w:rsidP="00315355">
            <w:pPr>
              <w:pStyle w:val="ConsPlusNormal"/>
              <w:jc w:val="center"/>
              <w:rPr>
                <w:sz w:val="20"/>
              </w:rPr>
            </w:pPr>
            <w:r w:rsidRPr="00F05AC6">
              <w:rPr>
                <w:sz w:val="20"/>
              </w:rPr>
              <w:t>3</w:t>
            </w:r>
          </w:p>
        </w:tc>
        <w:tc>
          <w:tcPr>
            <w:tcW w:w="907" w:type="dxa"/>
          </w:tcPr>
          <w:p w:rsidR="00EA2CF9" w:rsidRPr="00F05AC6" w:rsidRDefault="00EA2CF9" w:rsidP="00315355">
            <w:pPr>
              <w:pStyle w:val="ConsPlusNormal"/>
              <w:jc w:val="center"/>
              <w:rPr>
                <w:sz w:val="20"/>
              </w:rPr>
            </w:pPr>
            <w:r w:rsidRPr="00F05AC6">
              <w:rPr>
                <w:sz w:val="20"/>
              </w:rPr>
              <w:t>4</w:t>
            </w:r>
          </w:p>
        </w:tc>
        <w:tc>
          <w:tcPr>
            <w:tcW w:w="907" w:type="dxa"/>
          </w:tcPr>
          <w:p w:rsidR="00EA2CF9" w:rsidRPr="00F05AC6" w:rsidRDefault="00EA2CF9" w:rsidP="00315355">
            <w:pPr>
              <w:pStyle w:val="ConsPlusNormal"/>
              <w:jc w:val="center"/>
              <w:rPr>
                <w:sz w:val="20"/>
              </w:rPr>
            </w:pPr>
            <w:r w:rsidRPr="00F05AC6">
              <w:rPr>
                <w:sz w:val="20"/>
              </w:rPr>
              <w:t>5</w:t>
            </w:r>
          </w:p>
        </w:tc>
        <w:tc>
          <w:tcPr>
            <w:tcW w:w="2608" w:type="dxa"/>
          </w:tcPr>
          <w:p w:rsidR="00EA2CF9" w:rsidRPr="00F05AC6" w:rsidRDefault="00EA2CF9" w:rsidP="00315355">
            <w:pPr>
              <w:pStyle w:val="ConsPlusNormal"/>
              <w:jc w:val="center"/>
              <w:rPr>
                <w:sz w:val="20"/>
              </w:rPr>
            </w:pPr>
            <w:r w:rsidRPr="00F05AC6">
              <w:rPr>
                <w:sz w:val="20"/>
              </w:rPr>
              <w:t>6</w:t>
            </w:r>
          </w:p>
        </w:tc>
        <w:tc>
          <w:tcPr>
            <w:tcW w:w="2268" w:type="dxa"/>
          </w:tcPr>
          <w:p w:rsidR="00EA2CF9" w:rsidRPr="00F05AC6" w:rsidRDefault="00EA2CF9" w:rsidP="00315355">
            <w:pPr>
              <w:pStyle w:val="ConsPlusNormal"/>
              <w:jc w:val="center"/>
              <w:rPr>
                <w:sz w:val="20"/>
              </w:rPr>
            </w:pPr>
            <w:r w:rsidRPr="00F05AC6">
              <w:rPr>
                <w:sz w:val="20"/>
              </w:rPr>
              <w:t>7</w:t>
            </w:r>
          </w:p>
        </w:tc>
        <w:tc>
          <w:tcPr>
            <w:tcW w:w="2665" w:type="dxa"/>
          </w:tcPr>
          <w:p w:rsidR="00EA2CF9" w:rsidRPr="00F05AC6" w:rsidRDefault="00EA2CF9" w:rsidP="00315355">
            <w:pPr>
              <w:pStyle w:val="ConsPlusNormal"/>
              <w:jc w:val="center"/>
              <w:rPr>
                <w:sz w:val="20"/>
              </w:rPr>
            </w:pPr>
            <w:r w:rsidRPr="00F05AC6">
              <w:rPr>
                <w:sz w:val="20"/>
              </w:rPr>
              <w:t>8</w:t>
            </w:r>
          </w:p>
        </w:tc>
        <w:tc>
          <w:tcPr>
            <w:tcW w:w="2268" w:type="dxa"/>
          </w:tcPr>
          <w:p w:rsidR="00EA2CF9" w:rsidRPr="00F05AC6" w:rsidRDefault="00EA2CF9" w:rsidP="00315355">
            <w:pPr>
              <w:pStyle w:val="ConsPlusNormal"/>
              <w:jc w:val="center"/>
              <w:rPr>
                <w:sz w:val="20"/>
              </w:rPr>
            </w:pPr>
            <w:r w:rsidRPr="00F05AC6">
              <w:rPr>
                <w:sz w:val="20"/>
              </w:rPr>
              <w:t>9</w:t>
            </w:r>
          </w:p>
        </w:tc>
        <w:tc>
          <w:tcPr>
            <w:tcW w:w="2551" w:type="dxa"/>
          </w:tcPr>
          <w:p w:rsidR="00EA2CF9" w:rsidRPr="00F05AC6" w:rsidRDefault="00EA2CF9" w:rsidP="00315355">
            <w:pPr>
              <w:pStyle w:val="ConsPlusNormal"/>
              <w:jc w:val="center"/>
              <w:rPr>
                <w:sz w:val="20"/>
              </w:rPr>
            </w:pPr>
            <w:r w:rsidRPr="00F05AC6">
              <w:rPr>
                <w:sz w:val="20"/>
              </w:rPr>
              <w:t>10</w:t>
            </w:r>
          </w:p>
        </w:tc>
        <w:tc>
          <w:tcPr>
            <w:tcW w:w="1644" w:type="dxa"/>
          </w:tcPr>
          <w:p w:rsidR="00EA2CF9" w:rsidRPr="00F05AC6" w:rsidRDefault="00EA2CF9" w:rsidP="00315355">
            <w:pPr>
              <w:pStyle w:val="ConsPlusNormal"/>
              <w:jc w:val="center"/>
              <w:rPr>
                <w:sz w:val="20"/>
              </w:rPr>
            </w:pPr>
            <w:r w:rsidRPr="00F05AC6">
              <w:rPr>
                <w:sz w:val="20"/>
              </w:rPr>
              <w:t>11</w:t>
            </w:r>
          </w:p>
        </w:tc>
        <w:tc>
          <w:tcPr>
            <w:tcW w:w="1134" w:type="dxa"/>
          </w:tcPr>
          <w:p w:rsidR="00EA2CF9" w:rsidRPr="00F05AC6" w:rsidRDefault="00EA2CF9" w:rsidP="00315355">
            <w:pPr>
              <w:pStyle w:val="ConsPlusNormal"/>
              <w:jc w:val="center"/>
              <w:rPr>
                <w:sz w:val="20"/>
              </w:rPr>
            </w:pPr>
            <w:r w:rsidRPr="00F05AC6">
              <w:rPr>
                <w:sz w:val="20"/>
              </w:rPr>
              <w:t>12</w:t>
            </w:r>
          </w:p>
        </w:tc>
        <w:tc>
          <w:tcPr>
            <w:tcW w:w="1134" w:type="dxa"/>
          </w:tcPr>
          <w:p w:rsidR="00EA2CF9" w:rsidRPr="00F05AC6" w:rsidRDefault="00EA2CF9" w:rsidP="00315355">
            <w:pPr>
              <w:pStyle w:val="ConsPlusNormal"/>
              <w:jc w:val="center"/>
              <w:rPr>
                <w:sz w:val="20"/>
              </w:rPr>
            </w:pPr>
            <w:r w:rsidRPr="00F05AC6">
              <w:rPr>
                <w:sz w:val="20"/>
              </w:rPr>
              <w:t>13</w:t>
            </w:r>
          </w:p>
        </w:tc>
      </w:tr>
      <w:tr w:rsidR="00EA2CF9" w:rsidRPr="00F05AC6" w:rsidTr="00315355">
        <w:tc>
          <w:tcPr>
            <w:tcW w:w="567" w:type="dxa"/>
          </w:tcPr>
          <w:p w:rsidR="00EA2CF9" w:rsidRPr="00F05AC6" w:rsidRDefault="00EA2CF9" w:rsidP="00315355">
            <w:pPr>
              <w:pStyle w:val="ConsPlusNormal"/>
              <w:rPr>
                <w:sz w:val="20"/>
              </w:rPr>
            </w:pPr>
          </w:p>
        </w:tc>
        <w:tc>
          <w:tcPr>
            <w:tcW w:w="9524" w:type="dxa"/>
            <w:gridSpan w:val="6"/>
          </w:tcPr>
          <w:p w:rsidR="00EA2CF9" w:rsidRPr="00F05AC6" w:rsidRDefault="00EA2CF9" w:rsidP="00315355">
            <w:pPr>
              <w:pStyle w:val="ConsPlusNormal"/>
              <w:rPr>
                <w:sz w:val="20"/>
              </w:rPr>
            </w:pPr>
            <w:r w:rsidRPr="00F05AC6">
              <w:rPr>
                <w:sz w:val="20"/>
              </w:rPr>
              <w:t>Код раздела, подраздела классификации расходов бюджета</w:t>
            </w: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9524" w:type="dxa"/>
            <w:gridSpan w:val="6"/>
          </w:tcPr>
          <w:p w:rsidR="00EA2CF9" w:rsidRPr="00F05AC6" w:rsidRDefault="00EA2CF9" w:rsidP="00315355">
            <w:pPr>
              <w:pStyle w:val="ConsPlusNormal"/>
              <w:rPr>
                <w:sz w:val="20"/>
              </w:rPr>
            </w:pPr>
            <w:r w:rsidRPr="00F05AC6">
              <w:rPr>
                <w:sz w:val="20"/>
              </w:rPr>
              <w:t>Код целевой статьи классификации расходов бюджета</w:t>
            </w: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Услуга 1</w:t>
            </w:r>
          </w:p>
        </w:tc>
        <w:tc>
          <w:tcPr>
            <w:tcW w:w="1020"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2608"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Услуга 2</w:t>
            </w:r>
          </w:p>
        </w:tc>
        <w:tc>
          <w:tcPr>
            <w:tcW w:w="1020"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2608"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Работа 1</w:t>
            </w:r>
          </w:p>
        </w:tc>
        <w:tc>
          <w:tcPr>
            <w:tcW w:w="1020"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2608"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Работа 2</w:t>
            </w:r>
          </w:p>
        </w:tc>
        <w:tc>
          <w:tcPr>
            <w:tcW w:w="1020"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2608"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Содержание имущества</w:t>
            </w:r>
          </w:p>
        </w:tc>
        <w:tc>
          <w:tcPr>
            <w:tcW w:w="1020" w:type="dxa"/>
          </w:tcPr>
          <w:p w:rsidR="00EA2CF9" w:rsidRPr="00F05AC6" w:rsidRDefault="00EA2CF9" w:rsidP="00315355">
            <w:pPr>
              <w:pStyle w:val="ConsPlusNormal"/>
              <w:jc w:val="center"/>
              <w:rPr>
                <w:sz w:val="20"/>
              </w:rPr>
            </w:pPr>
            <w:r w:rsidRPr="00F05AC6">
              <w:rPr>
                <w:sz w:val="20"/>
              </w:rPr>
              <w:t>X</w:t>
            </w:r>
          </w:p>
        </w:tc>
        <w:tc>
          <w:tcPr>
            <w:tcW w:w="907" w:type="dxa"/>
          </w:tcPr>
          <w:p w:rsidR="00EA2CF9" w:rsidRPr="00F05AC6" w:rsidRDefault="00EA2CF9" w:rsidP="00315355">
            <w:pPr>
              <w:pStyle w:val="ConsPlusNormal"/>
              <w:jc w:val="center"/>
              <w:rPr>
                <w:sz w:val="20"/>
              </w:rPr>
            </w:pPr>
            <w:r w:rsidRPr="00F05AC6">
              <w:rPr>
                <w:sz w:val="20"/>
              </w:rPr>
              <w:t>X</w:t>
            </w:r>
          </w:p>
        </w:tc>
        <w:tc>
          <w:tcPr>
            <w:tcW w:w="907" w:type="dxa"/>
          </w:tcPr>
          <w:p w:rsidR="00EA2CF9" w:rsidRPr="00F05AC6" w:rsidRDefault="00EA2CF9" w:rsidP="00315355">
            <w:pPr>
              <w:pStyle w:val="ConsPlusNormal"/>
              <w:jc w:val="center"/>
              <w:rPr>
                <w:sz w:val="20"/>
              </w:rPr>
            </w:pPr>
            <w:r w:rsidRPr="00F05AC6">
              <w:rPr>
                <w:sz w:val="20"/>
              </w:rPr>
              <w:t>X</w:t>
            </w:r>
          </w:p>
        </w:tc>
        <w:tc>
          <w:tcPr>
            <w:tcW w:w="2608" w:type="dxa"/>
          </w:tcPr>
          <w:p w:rsidR="00EA2CF9" w:rsidRPr="00F05AC6" w:rsidRDefault="00EA2CF9" w:rsidP="00315355">
            <w:pPr>
              <w:pStyle w:val="ConsPlusNormal"/>
              <w:jc w:val="center"/>
              <w:rPr>
                <w:sz w:val="20"/>
              </w:rPr>
            </w:pPr>
            <w:r w:rsidRPr="00F05AC6">
              <w:rPr>
                <w:sz w:val="20"/>
              </w:rPr>
              <w:t>X</w:t>
            </w:r>
          </w:p>
        </w:tc>
        <w:tc>
          <w:tcPr>
            <w:tcW w:w="2268" w:type="dxa"/>
          </w:tcPr>
          <w:p w:rsidR="00EA2CF9" w:rsidRPr="00F05AC6" w:rsidRDefault="00EA2CF9" w:rsidP="00315355">
            <w:pPr>
              <w:pStyle w:val="ConsPlusNormal"/>
              <w:jc w:val="center"/>
              <w:rPr>
                <w:sz w:val="20"/>
              </w:rPr>
            </w:pPr>
            <w:r w:rsidRPr="00F05AC6">
              <w:rPr>
                <w:sz w:val="20"/>
              </w:rPr>
              <w:t>X</w:t>
            </w:r>
          </w:p>
        </w:tc>
        <w:tc>
          <w:tcPr>
            <w:tcW w:w="2665" w:type="dxa"/>
          </w:tcPr>
          <w:p w:rsidR="00EA2CF9" w:rsidRPr="00F05AC6" w:rsidRDefault="00EA2CF9" w:rsidP="00315355">
            <w:pPr>
              <w:pStyle w:val="ConsPlusNormal"/>
              <w:jc w:val="center"/>
              <w:rPr>
                <w:sz w:val="20"/>
              </w:rPr>
            </w:pPr>
            <w:r w:rsidRPr="00F05AC6">
              <w:rPr>
                <w:sz w:val="20"/>
              </w:rPr>
              <w:t>X</w:t>
            </w:r>
          </w:p>
        </w:tc>
        <w:tc>
          <w:tcPr>
            <w:tcW w:w="2268" w:type="dxa"/>
          </w:tcPr>
          <w:p w:rsidR="00EA2CF9" w:rsidRPr="00F05AC6" w:rsidRDefault="00EA2CF9" w:rsidP="00315355">
            <w:pPr>
              <w:pStyle w:val="ConsPlusNormal"/>
              <w:jc w:val="center"/>
              <w:rPr>
                <w:sz w:val="20"/>
              </w:rPr>
            </w:pPr>
            <w:r w:rsidRPr="00F05AC6">
              <w:rPr>
                <w:sz w:val="20"/>
              </w:rPr>
              <w:t>X</w:t>
            </w: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jc w:val="center"/>
              <w:rPr>
                <w:sz w:val="20"/>
              </w:rPr>
            </w:pPr>
            <w:r w:rsidRPr="00F05AC6">
              <w:rPr>
                <w:sz w:val="20"/>
              </w:rPr>
              <w:t>X</w:t>
            </w:r>
          </w:p>
        </w:tc>
        <w:tc>
          <w:tcPr>
            <w:tcW w:w="1134" w:type="dxa"/>
          </w:tcPr>
          <w:p w:rsidR="00EA2CF9" w:rsidRPr="00F05AC6" w:rsidRDefault="00EA2CF9" w:rsidP="00315355">
            <w:pPr>
              <w:pStyle w:val="ConsPlusNormal"/>
              <w:jc w:val="center"/>
              <w:rPr>
                <w:sz w:val="20"/>
              </w:rPr>
            </w:pPr>
            <w:r w:rsidRPr="00F05AC6">
              <w:rPr>
                <w:sz w:val="20"/>
              </w:rPr>
              <w:t>X</w:t>
            </w:r>
          </w:p>
        </w:tc>
      </w:tr>
      <w:tr w:rsidR="00EA2CF9" w:rsidRPr="00F05AC6" w:rsidTr="00315355">
        <w:tc>
          <w:tcPr>
            <w:tcW w:w="567" w:type="dxa"/>
          </w:tcPr>
          <w:p w:rsidR="00EA2CF9" w:rsidRPr="00F05AC6" w:rsidRDefault="00EA2CF9" w:rsidP="00315355">
            <w:pPr>
              <w:pStyle w:val="ConsPlusNormal"/>
              <w:rPr>
                <w:sz w:val="20"/>
              </w:rPr>
            </w:pPr>
          </w:p>
        </w:tc>
        <w:tc>
          <w:tcPr>
            <w:tcW w:w="9524" w:type="dxa"/>
            <w:gridSpan w:val="6"/>
          </w:tcPr>
          <w:p w:rsidR="00EA2CF9" w:rsidRPr="00F05AC6" w:rsidRDefault="00EA2CF9" w:rsidP="00315355">
            <w:pPr>
              <w:pStyle w:val="ConsPlusNormal"/>
              <w:rPr>
                <w:sz w:val="20"/>
              </w:rPr>
            </w:pPr>
            <w:r w:rsidRPr="00F05AC6">
              <w:rPr>
                <w:sz w:val="20"/>
              </w:rPr>
              <w:t>Код раздела, подраздела классификации расходов бюджета</w:t>
            </w: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9524" w:type="dxa"/>
            <w:gridSpan w:val="6"/>
          </w:tcPr>
          <w:p w:rsidR="00EA2CF9" w:rsidRPr="00F05AC6" w:rsidRDefault="00EA2CF9" w:rsidP="00315355">
            <w:pPr>
              <w:pStyle w:val="ConsPlusNormal"/>
              <w:rPr>
                <w:sz w:val="20"/>
              </w:rPr>
            </w:pPr>
            <w:r w:rsidRPr="00F05AC6">
              <w:rPr>
                <w:sz w:val="20"/>
              </w:rPr>
              <w:t>Код целевой статьи классификации расходов бюджета</w:t>
            </w: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Услуга 1</w:t>
            </w:r>
          </w:p>
        </w:tc>
        <w:tc>
          <w:tcPr>
            <w:tcW w:w="1020"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2608"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Услуга 2</w:t>
            </w:r>
          </w:p>
        </w:tc>
        <w:tc>
          <w:tcPr>
            <w:tcW w:w="1020"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2608"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Работа 1</w:t>
            </w:r>
          </w:p>
        </w:tc>
        <w:tc>
          <w:tcPr>
            <w:tcW w:w="1020"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2608"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Работа 2</w:t>
            </w:r>
          </w:p>
        </w:tc>
        <w:tc>
          <w:tcPr>
            <w:tcW w:w="1020"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907" w:type="dxa"/>
          </w:tcPr>
          <w:p w:rsidR="00EA2CF9" w:rsidRPr="00F05AC6" w:rsidRDefault="00EA2CF9" w:rsidP="00315355">
            <w:pPr>
              <w:pStyle w:val="ConsPlusNormal"/>
              <w:rPr>
                <w:sz w:val="20"/>
              </w:rPr>
            </w:pPr>
          </w:p>
        </w:tc>
        <w:tc>
          <w:tcPr>
            <w:tcW w:w="2608"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r w:rsidR="00EA2CF9" w:rsidRPr="00F05AC6" w:rsidTr="00315355">
        <w:tc>
          <w:tcPr>
            <w:tcW w:w="567" w:type="dxa"/>
          </w:tcPr>
          <w:p w:rsidR="00EA2CF9" w:rsidRPr="00F05AC6" w:rsidRDefault="00EA2CF9" w:rsidP="00315355">
            <w:pPr>
              <w:pStyle w:val="ConsPlusNormal"/>
              <w:rPr>
                <w:sz w:val="20"/>
              </w:rPr>
            </w:pPr>
          </w:p>
        </w:tc>
        <w:tc>
          <w:tcPr>
            <w:tcW w:w="1814" w:type="dxa"/>
          </w:tcPr>
          <w:p w:rsidR="00EA2CF9" w:rsidRPr="00F05AC6" w:rsidRDefault="00EA2CF9" w:rsidP="00315355">
            <w:pPr>
              <w:pStyle w:val="ConsPlusNormal"/>
              <w:rPr>
                <w:sz w:val="20"/>
              </w:rPr>
            </w:pPr>
            <w:r w:rsidRPr="00F05AC6">
              <w:rPr>
                <w:sz w:val="20"/>
              </w:rPr>
              <w:t>Содержание имущества</w:t>
            </w:r>
          </w:p>
        </w:tc>
        <w:tc>
          <w:tcPr>
            <w:tcW w:w="1020" w:type="dxa"/>
          </w:tcPr>
          <w:p w:rsidR="00EA2CF9" w:rsidRPr="00F05AC6" w:rsidRDefault="00EA2CF9" w:rsidP="00315355">
            <w:pPr>
              <w:pStyle w:val="ConsPlusNormal"/>
              <w:jc w:val="center"/>
              <w:rPr>
                <w:sz w:val="20"/>
              </w:rPr>
            </w:pPr>
            <w:r w:rsidRPr="00F05AC6">
              <w:rPr>
                <w:sz w:val="20"/>
              </w:rPr>
              <w:t>X</w:t>
            </w:r>
          </w:p>
        </w:tc>
        <w:tc>
          <w:tcPr>
            <w:tcW w:w="907" w:type="dxa"/>
          </w:tcPr>
          <w:p w:rsidR="00EA2CF9" w:rsidRPr="00F05AC6" w:rsidRDefault="00EA2CF9" w:rsidP="00315355">
            <w:pPr>
              <w:pStyle w:val="ConsPlusNormal"/>
              <w:jc w:val="center"/>
              <w:rPr>
                <w:sz w:val="20"/>
              </w:rPr>
            </w:pPr>
            <w:r w:rsidRPr="00F05AC6">
              <w:rPr>
                <w:sz w:val="20"/>
              </w:rPr>
              <w:t>X</w:t>
            </w:r>
          </w:p>
        </w:tc>
        <w:tc>
          <w:tcPr>
            <w:tcW w:w="907" w:type="dxa"/>
          </w:tcPr>
          <w:p w:rsidR="00EA2CF9" w:rsidRPr="00F05AC6" w:rsidRDefault="00EA2CF9" w:rsidP="00315355">
            <w:pPr>
              <w:pStyle w:val="ConsPlusNormal"/>
              <w:jc w:val="center"/>
              <w:rPr>
                <w:sz w:val="20"/>
              </w:rPr>
            </w:pPr>
            <w:r w:rsidRPr="00F05AC6">
              <w:rPr>
                <w:sz w:val="20"/>
              </w:rPr>
              <w:t>X</w:t>
            </w:r>
          </w:p>
        </w:tc>
        <w:tc>
          <w:tcPr>
            <w:tcW w:w="2608" w:type="dxa"/>
          </w:tcPr>
          <w:p w:rsidR="00EA2CF9" w:rsidRPr="00F05AC6" w:rsidRDefault="00EA2CF9" w:rsidP="00315355">
            <w:pPr>
              <w:pStyle w:val="ConsPlusNormal"/>
              <w:jc w:val="center"/>
              <w:rPr>
                <w:sz w:val="20"/>
              </w:rPr>
            </w:pPr>
            <w:r w:rsidRPr="00F05AC6">
              <w:rPr>
                <w:sz w:val="20"/>
              </w:rPr>
              <w:t>X</w:t>
            </w:r>
          </w:p>
        </w:tc>
        <w:tc>
          <w:tcPr>
            <w:tcW w:w="2268" w:type="dxa"/>
          </w:tcPr>
          <w:p w:rsidR="00EA2CF9" w:rsidRPr="00F05AC6" w:rsidRDefault="00EA2CF9" w:rsidP="00315355">
            <w:pPr>
              <w:pStyle w:val="ConsPlusNormal"/>
              <w:jc w:val="center"/>
              <w:rPr>
                <w:sz w:val="20"/>
              </w:rPr>
            </w:pPr>
            <w:r w:rsidRPr="00F05AC6">
              <w:rPr>
                <w:sz w:val="20"/>
              </w:rPr>
              <w:t>X</w:t>
            </w:r>
          </w:p>
        </w:tc>
        <w:tc>
          <w:tcPr>
            <w:tcW w:w="2665" w:type="dxa"/>
          </w:tcPr>
          <w:p w:rsidR="00EA2CF9" w:rsidRPr="00F05AC6" w:rsidRDefault="00EA2CF9" w:rsidP="00315355">
            <w:pPr>
              <w:pStyle w:val="ConsPlusNormal"/>
              <w:jc w:val="center"/>
              <w:rPr>
                <w:sz w:val="20"/>
              </w:rPr>
            </w:pPr>
            <w:r w:rsidRPr="00F05AC6">
              <w:rPr>
                <w:sz w:val="20"/>
              </w:rPr>
              <w:t>X</w:t>
            </w:r>
          </w:p>
        </w:tc>
        <w:tc>
          <w:tcPr>
            <w:tcW w:w="2268" w:type="dxa"/>
          </w:tcPr>
          <w:p w:rsidR="00EA2CF9" w:rsidRPr="00F05AC6" w:rsidRDefault="00EA2CF9" w:rsidP="00315355">
            <w:pPr>
              <w:pStyle w:val="ConsPlusNormal"/>
              <w:jc w:val="center"/>
              <w:rPr>
                <w:sz w:val="20"/>
              </w:rPr>
            </w:pPr>
            <w:r w:rsidRPr="00F05AC6">
              <w:rPr>
                <w:sz w:val="20"/>
              </w:rPr>
              <w:t>X</w:t>
            </w: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jc w:val="center"/>
              <w:rPr>
                <w:sz w:val="20"/>
              </w:rPr>
            </w:pPr>
            <w:r w:rsidRPr="00F05AC6">
              <w:rPr>
                <w:sz w:val="20"/>
              </w:rPr>
              <w:t>X</w:t>
            </w:r>
          </w:p>
        </w:tc>
        <w:tc>
          <w:tcPr>
            <w:tcW w:w="1134" w:type="dxa"/>
          </w:tcPr>
          <w:p w:rsidR="00EA2CF9" w:rsidRPr="00F05AC6" w:rsidRDefault="00EA2CF9" w:rsidP="00315355">
            <w:pPr>
              <w:pStyle w:val="ConsPlusNormal"/>
              <w:jc w:val="center"/>
              <w:rPr>
                <w:sz w:val="20"/>
              </w:rPr>
            </w:pPr>
            <w:r w:rsidRPr="00F05AC6">
              <w:rPr>
                <w:sz w:val="20"/>
              </w:rPr>
              <w:t>X</w:t>
            </w:r>
          </w:p>
        </w:tc>
      </w:tr>
      <w:tr w:rsidR="00EA2CF9" w:rsidRPr="00F05AC6" w:rsidTr="00315355">
        <w:tc>
          <w:tcPr>
            <w:tcW w:w="567" w:type="dxa"/>
          </w:tcPr>
          <w:p w:rsidR="00EA2CF9" w:rsidRPr="00F05AC6" w:rsidRDefault="00EA2CF9" w:rsidP="00315355">
            <w:pPr>
              <w:pStyle w:val="ConsPlusNormal"/>
              <w:rPr>
                <w:sz w:val="20"/>
              </w:rPr>
            </w:pPr>
          </w:p>
        </w:tc>
        <w:tc>
          <w:tcPr>
            <w:tcW w:w="9524" w:type="dxa"/>
            <w:gridSpan w:val="6"/>
          </w:tcPr>
          <w:p w:rsidR="00EA2CF9" w:rsidRPr="00F05AC6" w:rsidRDefault="00EA2CF9" w:rsidP="00315355">
            <w:pPr>
              <w:pStyle w:val="ConsPlusNormal"/>
              <w:rPr>
                <w:sz w:val="20"/>
              </w:rPr>
            </w:pPr>
            <w:r w:rsidRPr="00F05AC6">
              <w:rPr>
                <w:sz w:val="20"/>
              </w:rPr>
              <w:t>Итого</w:t>
            </w:r>
          </w:p>
        </w:tc>
        <w:tc>
          <w:tcPr>
            <w:tcW w:w="2665" w:type="dxa"/>
          </w:tcPr>
          <w:p w:rsidR="00EA2CF9" w:rsidRPr="00F05AC6" w:rsidRDefault="00EA2CF9" w:rsidP="00315355">
            <w:pPr>
              <w:pStyle w:val="ConsPlusNormal"/>
              <w:rPr>
                <w:sz w:val="20"/>
              </w:rPr>
            </w:pPr>
          </w:p>
        </w:tc>
        <w:tc>
          <w:tcPr>
            <w:tcW w:w="2268" w:type="dxa"/>
          </w:tcPr>
          <w:p w:rsidR="00EA2CF9" w:rsidRPr="00F05AC6" w:rsidRDefault="00EA2CF9" w:rsidP="00315355">
            <w:pPr>
              <w:pStyle w:val="ConsPlusNormal"/>
              <w:rPr>
                <w:sz w:val="20"/>
              </w:rPr>
            </w:pPr>
          </w:p>
        </w:tc>
        <w:tc>
          <w:tcPr>
            <w:tcW w:w="2551" w:type="dxa"/>
          </w:tcPr>
          <w:p w:rsidR="00EA2CF9" w:rsidRPr="00F05AC6" w:rsidRDefault="00EA2CF9" w:rsidP="00315355">
            <w:pPr>
              <w:pStyle w:val="ConsPlusNormal"/>
              <w:rPr>
                <w:sz w:val="20"/>
              </w:rPr>
            </w:pPr>
          </w:p>
        </w:tc>
        <w:tc>
          <w:tcPr>
            <w:tcW w:w="164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c>
          <w:tcPr>
            <w:tcW w:w="1134" w:type="dxa"/>
          </w:tcPr>
          <w:p w:rsidR="00EA2CF9" w:rsidRPr="00F05AC6" w:rsidRDefault="00EA2CF9" w:rsidP="00315355">
            <w:pPr>
              <w:pStyle w:val="ConsPlusNormal"/>
              <w:rPr>
                <w:sz w:val="20"/>
              </w:rPr>
            </w:pPr>
          </w:p>
        </w:tc>
      </w:tr>
    </w:tbl>
    <w:p w:rsidR="00EA2CF9" w:rsidRPr="00F05AC6" w:rsidRDefault="00EA2CF9" w:rsidP="00EA2CF9">
      <w:pPr>
        <w:pStyle w:val="ConsPlusNormal"/>
        <w:rPr>
          <w:sz w:val="20"/>
        </w:rPr>
      </w:pPr>
    </w:p>
    <w:p w:rsidR="00EA2CF9" w:rsidRPr="00F05AC6" w:rsidRDefault="00EA2CF9" w:rsidP="00EA2CF9">
      <w:pPr>
        <w:pStyle w:val="ConsPlusNormal"/>
        <w:ind w:firstLine="540"/>
        <w:jc w:val="both"/>
      </w:pPr>
      <w:r w:rsidRPr="00F05AC6">
        <w:t>--------------------------------</w:t>
      </w:r>
    </w:p>
    <w:p w:rsidR="00EA2CF9" w:rsidRPr="00F05AC6" w:rsidRDefault="00EA2CF9" w:rsidP="00EA2CF9">
      <w:pPr>
        <w:pStyle w:val="ConsPlusNormal"/>
        <w:ind w:firstLine="540"/>
        <w:jc w:val="both"/>
      </w:pPr>
      <w:bookmarkStart w:id="30" w:name="P1624"/>
      <w:bookmarkEnd w:id="30"/>
      <w:r w:rsidRPr="00F05AC6">
        <w:t xml:space="preserve">&lt;*&gt; - в случае отсутствия нормативных затрат на выполнение работ </w:t>
      </w:r>
      <w:hyperlink w:anchor="P1430" w:history="1">
        <w:r w:rsidRPr="00F05AC6">
          <w:t>графа 8</w:t>
        </w:r>
      </w:hyperlink>
      <w:r w:rsidRPr="00F05AC6">
        <w:t xml:space="preserve"> равна </w:t>
      </w:r>
      <w:hyperlink w:anchor="P1428" w:history="1">
        <w:r w:rsidRPr="00F05AC6">
          <w:t>графе 6</w:t>
        </w:r>
      </w:hyperlink>
      <w:r w:rsidRPr="00F05AC6">
        <w:t>;</w:t>
      </w:r>
    </w:p>
    <w:p w:rsidR="00EA2CF9" w:rsidRPr="00F05AC6" w:rsidRDefault="00EA2CF9" w:rsidP="00EA2CF9">
      <w:pPr>
        <w:pStyle w:val="ConsPlusNormal"/>
        <w:ind w:firstLine="540"/>
        <w:jc w:val="both"/>
      </w:pPr>
      <w:bookmarkStart w:id="31" w:name="P1625"/>
      <w:bookmarkEnd w:id="31"/>
      <w:r w:rsidRPr="00F05AC6">
        <w:t xml:space="preserve">&lt;**&gt; - в случае отсутствия нормативных затрат на выполнение работ </w:t>
      </w:r>
      <w:hyperlink w:anchor="P1431" w:history="1">
        <w:r w:rsidRPr="00F05AC6">
          <w:t>графа 9</w:t>
        </w:r>
      </w:hyperlink>
      <w:r w:rsidRPr="00F05AC6">
        <w:t xml:space="preserve"> равна </w:t>
      </w:r>
      <w:hyperlink w:anchor="P1429" w:history="1">
        <w:r w:rsidRPr="00F05AC6">
          <w:t>графе 7</w:t>
        </w:r>
      </w:hyperlink>
      <w:r w:rsidRPr="00F05AC6">
        <w:t>.</w:t>
      </w: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Pr>
        <w:pStyle w:val="ConsPlusNormal"/>
      </w:pPr>
    </w:p>
    <w:p w:rsidR="00EA2CF9" w:rsidRPr="00F05AC6" w:rsidRDefault="00EA2CF9" w:rsidP="00EA2CF9"/>
    <w:p w:rsidR="00ED628D" w:rsidRDefault="00ED628D"/>
    <w:sectPr w:rsidR="00ED628D" w:rsidSect="00F05AC6">
      <w:pgSz w:w="16838" w:h="11906" w:orient="landscape" w:code="9"/>
      <w:pgMar w:top="1134" w:right="1701" w:bottom="1134" w:left="85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2CF9"/>
    <w:rsid w:val="002233C6"/>
    <w:rsid w:val="00355647"/>
    <w:rsid w:val="006B7FDE"/>
    <w:rsid w:val="00E965BE"/>
    <w:rsid w:val="00EA2CF9"/>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Page">
    <w:name w:val="ConsPlusTitlePage"/>
    <w:rsid w:val="00EA2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A2C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A2CF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EA2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Plain Text"/>
    <w:basedOn w:val="a"/>
    <w:link w:val="a4"/>
    <w:rsid w:val="00EA2CF9"/>
    <w:rPr>
      <w:rFonts w:ascii="Courier New" w:eastAsia="Calibri" w:hAnsi="Courier New" w:cs="Courier New"/>
      <w:sz w:val="20"/>
      <w:szCs w:val="20"/>
    </w:rPr>
  </w:style>
  <w:style w:type="character" w:customStyle="1" w:styleId="a4">
    <w:name w:val="Текст Знак"/>
    <w:basedOn w:val="a0"/>
    <w:link w:val="a3"/>
    <w:rsid w:val="00EA2CF9"/>
    <w:rPr>
      <w:rFonts w:ascii="Courier New" w:eastAsia="Calibri" w:hAnsi="Courier New" w:cs="Courier New"/>
      <w:sz w:val="20"/>
      <w:szCs w:val="20"/>
      <w:lang w:eastAsia="ru-RU"/>
    </w:rPr>
  </w:style>
  <w:style w:type="paragraph" w:customStyle="1" w:styleId="NoSpacing">
    <w:name w:val="No Spacing"/>
    <w:link w:val="NoSpacingChar"/>
    <w:rsid w:val="00EA2CF9"/>
    <w:pPr>
      <w:spacing w:after="0" w:line="240" w:lineRule="auto"/>
    </w:pPr>
    <w:rPr>
      <w:rFonts w:ascii="Calibri" w:eastAsia="Times New Roman" w:hAnsi="Calibri" w:cs="Calibri"/>
    </w:rPr>
  </w:style>
  <w:style w:type="character" w:customStyle="1" w:styleId="NoSpacingChar">
    <w:name w:val="No Spacing Char"/>
    <w:basedOn w:val="a0"/>
    <w:link w:val="NoSpacing"/>
    <w:locked/>
    <w:rsid w:val="00EA2CF9"/>
    <w:rPr>
      <w:rFonts w:ascii="Calibri" w:eastAsia="Times New Roman" w:hAnsi="Calibri" w:cs="Calibri"/>
    </w:rPr>
  </w:style>
  <w:style w:type="paragraph" w:styleId="a5">
    <w:name w:val="Balloon Text"/>
    <w:basedOn w:val="a"/>
    <w:link w:val="a6"/>
    <w:uiPriority w:val="99"/>
    <w:semiHidden/>
    <w:unhideWhenUsed/>
    <w:rsid w:val="00EA2CF9"/>
    <w:rPr>
      <w:rFonts w:ascii="Tahoma" w:hAnsi="Tahoma" w:cs="Tahoma"/>
      <w:sz w:val="16"/>
      <w:szCs w:val="16"/>
    </w:rPr>
  </w:style>
  <w:style w:type="character" w:customStyle="1" w:styleId="a6">
    <w:name w:val="Текст выноски Знак"/>
    <w:basedOn w:val="a0"/>
    <w:link w:val="a5"/>
    <w:uiPriority w:val="99"/>
    <w:semiHidden/>
    <w:rsid w:val="00EA2C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062BF071D492C854F6B62A234F5E93F485A7EB81CB7387CDE2B0EEE1226A06F94FD3981D6238E76fDL" TargetMode="External"/><Relationship Id="rId13" Type="http://schemas.openxmlformats.org/officeDocument/2006/relationships/hyperlink" Target="consultantplus://offline/ref=9F2062BF071D492C854F6B62A234F5E93F46577FBE1DB7387CDE2B0EEE71f2L" TargetMode="External"/><Relationship Id="rId18" Type="http://schemas.openxmlformats.org/officeDocument/2006/relationships/hyperlink" Target="consultantplus://offline/ref=9F2062BF071D492C854F6B62A234F5E93F495572BE10B7387CDE2B0EEE71f2L" TargetMode="External"/><Relationship Id="rId26" Type="http://schemas.openxmlformats.org/officeDocument/2006/relationships/hyperlink" Target="consultantplus://offline/ref=BA96A7342A641C08F9D0A2D96287B6C8D5B1653041546F62E624EBA15DA4g8L" TargetMode="External"/><Relationship Id="rId3" Type="http://schemas.openxmlformats.org/officeDocument/2006/relationships/webSettings" Target="webSettings.xml"/><Relationship Id="rId21" Type="http://schemas.openxmlformats.org/officeDocument/2006/relationships/hyperlink" Target="consultantplus://offline/ref=BA96A7342A641C08F9D0A2D96287B6C8D5BE673D41596F62E624EBA15DA4g8L" TargetMode="External"/><Relationship Id="rId7" Type="http://schemas.openxmlformats.org/officeDocument/2006/relationships/hyperlink" Target="consultantplus://offline/ref=9F2062BF071D492C854F6B62A234F5E93F485A7EB81CB7387CDE2B0EEE1226A06F94FD3981D6238E76fDL" TargetMode="External"/><Relationship Id="rId12" Type="http://schemas.openxmlformats.org/officeDocument/2006/relationships/hyperlink" Target="consultantplus://offline/ref=9F2062BF071D492C854F6B62A234F5E93F495572BE10B7387CDE2B0EEE71f2L" TargetMode="External"/><Relationship Id="rId17" Type="http://schemas.openxmlformats.org/officeDocument/2006/relationships/hyperlink" Target="consultantplus://offline/ref=9F2062BF071D492C854F6B62A234F5E93F495572BE10B7387CDE2B0EEE71f2L" TargetMode="External"/><Relationship Id="rId25" Type="http://schemas.openxmlformats.org/officeDocument/2006/relationships/hyperlink" Target="consultantplus://offline/ref=BA96A7342A641C08F9D0A2D96287B6C8D5B1653041546F62E624EBA15DA4g8L" TargetMode="External"/><Relationship Id="rId2" Type="http://schemas.openxmlformats.org/officeDocument/2006/relationships/settings" Target="settings.xml"/><Relationship Id="rId16" Type="http://schemas.openxmlformats.org/officeDocument/2006/relationships/hyperlink" Target="consultantplus://offline/ref=9F2062BF071D492C854F6B62A234F5E93F485A7EB81CB7387CDE2B0EEE1226A06F94FD3981D6238E76fDL" TargetMode="External"/><Relationship Id="rId20" Type="http://schemas.openxmlformats.org/officeDocument/2006/relationships/hyperlink" Target="consultantplus://offline/ref=9F2062BF071D492C854F6B62A234F5E93F495572BE10B7387CDE2B0EEE71f2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2062BF071D492C854F6B62A234F5E93F485A7EB81CB7387CDE2B0EEE1226A06F94FD3981D6238E76fDL" TargetMode="External"/><Relationship Id="rId11" Type="http://schemas.openxmlformats.org/officeDocument/2006/relationships/hyperlink" Target="consultantplus://offline/ref=9F2062BF071D492C854F6B62A234F5E93F495572BE10B7387CDE2B0EEE71f2L" TargetMode="External"/><Relationship Id="rId24" Type="http://schemas.openxmlformats.org/officeDocument/2006/relationships/hyperlink" Target="consultantplus://offline/ref=BA96A7342A641C08F9D0A2D96287B6C8D5B06A3C47586F62E624EBA15D4839C77BF00476E3040FDEA6g7L" TargetMode="External"/><Relationship Id="rId5" Type="http://schemas.openxmlformats.org/officeDocument/2006/relationships/hyperlink" Target="consultantplus://offline/ref=9F2062BF071D492C854F6B62A234F5E93F46577FBE1DB7387CDE2B0EEE71f2L" TargetMode="External"/><Relationship Id="rId15" Type="http://schemas.openxmlformats.org/officeDocument/2006/relationships/hyperlink" Target="consultantplus://offline/ref=9F2062BF071D492C854F6B62A234F5E93F485A7EB81CB7387CDE2B0EEE1226A06F94FD3981D6238E76fDL" TargetMode="External"/><Relationship Id="rId23" Type="http://schemas.openxmlformats.org/officeDocument/2006/relationships/hyperlink" Target="consultantplus://offline/ref=BA96A7342A641C08F9D0A2D96287B6C8D5B06A3C47586F62E624EBA15D4839C77BF00476E3040FDEA6g7L" TargetMode="External"/><Relationship Id="rId28" Type="http://schemas.openxmlformats.org/officeDocument/2006/relationships/fontTable" Target="fontTable.xml"/><Relationship Id="rId10" Type="http://schemas.openxmlformats.org/officeDocument/2006/relationships/hyperlink" Target="consultantplus://offline/ref=9F2062BF071D492C854F6B62A234F5E93F495572BE10B7387CDE2B0EEE71f2L" TargetMode="External"/><Relationship Id="rId19" Type="http://schemas.openxmlformats.org/officeDocument/2006/relationships/hyperlink" Target="consultantplus://offline/ref=9F2062BF071D492C854F6B62A234F5E93F495572BE10B7387CDE2B0EEE71f2L" TargetMode="External"/><Relationship Id="rId4" Type="http://schemas.openxmlformats.org/officeDocument/2006/relationships/image" Target="media/image1.wmf"/><Relationship Id="rId9" Type="http://schemas.openxmlformats.org/officeDocument/2006/relationships/hyperlink" Target="consultantplus://offline/ref=9F2062BF071D492C854F6B62A234F5E93F495572BE10B7387CDE2B0EEE71f2L" TargetMode="External"/><Relationship Id="rId14" Type="http://schemas.openxmlformats.org/officeDocument/2006/relationships/hyperlink" Target="consultantplus://offline/ref=9F2062BF071D492C854F6B62A234F5E93F485A7EB81CB7387CDE2B0EEE1226A06F94FD3981D6238E76fDL" TargetMode="External"/><Relationship Id="rId22" Type="http://schemas.openxmlformats.org/officeDocument/2006/relationships/hyperlink" Target="consultantplus://offline/ref=BA96A7342A641C08F9D0A2D96287B6C8D5B06A3C47586F62E624EBA15D4839C77BF00476E3040FDEA6g7L" TargetMode="External"/><Relationship Id="rId27" Type="http://schemas.openxmlformats.org/officeDocument/2006/relationships/hyperlink" Target="consultantplus://offline/ref=BA96A7342A641C08F9D0A2D96287B6C8D5B1653041546F62E624EBA15DA4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8220</Words>
  <Characters>46854</Characters>
  <Application>Microsoft Office Word</Application>
  <DocSecurity>0</DocSecurity>
  <Lines>390</Lines>
  <Paragraphs>109</Paragraphs>
  <ScaleCrop>false</ScaleCrop>
  <Company>Microsoft</Company>
  <LinksUpToDate>false</LinksUpToDate>
  <CharactersWithSpaces>54965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2016-06-30T11:21:00Z</dcterms:created>
  <dcterms:modified xsi:type="dcterms:W3CDTF">2016-06-30T11:21:00Z</dcterms:modified>
</cp:coreProperties>
</file>